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E662A">
      <w:pPr>
        <w:pStyle w:val="2"/>
        <w:jc w:val="center"/>
        <w:rPr>
          <w:rFonts w:hint="eastAsia" w:eastAsia="等线"/>
          <w:lang w:val="en-US" w:eastAsia="zh-CN"/>
        </w:rPr>
      </w:pPr>
      <w:r>
        <w:rPr>
          <w:rFonts w:hint="eastAsia"/>
        </w:rPr>
        <w:t>2025世界机器人大赛总决赛—BCI脑控机器人大赛 脑控飞行控制赛项规则规程</w:t>
      </w:r>
    </w:p>
    <w:p w14:paraId="1D1C5E25">
      <w:pPr>
        <w:pStyle w:val="2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赛事介绍</w:t>
      </w:r>
    </w:p>
    <w:p w14:paraId="7BB3CDCF">
      <w:pPr>
        <w:pStyle w:val="19"/>
        <w:ind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赛事由国家自然科学基金委员会指导，中国电子学会、清华大学、国家自然科学基金委员会信息科学部共同主办，北京邮电大学、北京神舞科技有限公司等单位共同承办，有关单位共同协办。本次大赛竞赛方向将围绕脑机接口在典型领域的应用发展，竞赛内容将紧贴脑机接口技术在医疗健康等领域的应用需求，充分发挥竞赛作为国际化产学研用交流展示平台的优势，持续发掘和培育脑机接口创新人才，推动解决脑机接口技术链以及技术成果转化中的痛点和难点，进一步展示脑机接口技术的优质创新成果，促进脑机接口技术成果转化及产业发展。BCI脑控机器人大赛设技能赛、技术赛、青年论文答辩、创新成果展示四部分。</w:t>
      </w:r>
    </w:p>
    <w:p w14:paraId="58EB9B6B">
      <w:pPr>
        <w:pStyle w:val="19"/>
        <w:ind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2025世界机器人大赛总决赛”竞赛现场将进行技术赛脑控飞行控制赛项。参赛队需基于远程无线脑电采集系统进行脑控飞行控制系统开发。比赛过程由主办方提供基准赛事平台、无人机控制接口和脑电系统数据接口，各赛队可做针对性优化改进。由被试通过脑电操作tello无人机执行起飞、降落、上升、下降、前进、后退、向左、向右、旋转等动作。比赛包含限时突围比赛和阵地占领赛。通过两轮比赛后，确定各个赛队排名。</w:t>
      </w:r>
    </w:p>
    <w:p w14:paraId="2EF9A03F">
      <w:pPr>
        <w:pStyle w:val="19"/>
        <w:ind w:firstLine="440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1、基本信息</w:t>
      </w:r>
    </w:p>
    <w:p w14:paraId="2EC0FCC6">
      <w:pPr>
        <w:pStyle w:val="19"/>
        <w:ind w:firstLine="440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竞赛时间：</w:t>
      </w:r>
      <w:r>
        <w:rPr>
          <w:rFonts w:hint="eastAsia"/>
          <w:b w:val="0"/>
          <w:bCs w:val="0"/>
          <w:lang w:val="en-US" w:eastAsia="zh-CN"/>
        </w:rPr>
        <w:t>2026年1月5日报到，6日-7日比赛</w:t>
      </w:r>
    </w:p>
    <w:p w14:paraId="3B1881C7">
      <w:pPr>
        <w:pStyle w:val="19"/>
        <w:ind w:left="657" w:leftChars="208" w:hanging="220" w:hangingChars="10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竞赛地点：</w:t>
      </w:r>
      <w:r>
        <w:rPr>
          <w:rFonts w:hint="eastAsia"/>
          <w:lang w:val="en-US" w:eastAsia="zh-CN"/>
        </w:rPr>
        <w:t>江苏省锡山高级中学羽击剑馆一层跆拳道室</w:t>
      </w:r>
      <w:r>
        <w:rPr>
          <w:rFonts w:hint="eastAsia"/>
          <w:lang w:val="en-US" w:eastAsia="zh-CN"/>
        </w:rPr>
        <w:br w:type="textWrapping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545205" cy="4392295"/>
            <wp:effectExtent l="0" t="0" r="7620" b="8255"/>
            <wp:docPr id="1" name="图片 1" descr="省锡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省锡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43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5A343">
      <w:pPr>
        <w:pStyle w:val="19"/>
        <w:numPr>
          <w:ilvl w:val="0"/>
          <w:numId w:val="0"/>
        </w:numPr>
        <w:ind w:left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2、参赛资格：</w:t>
      </w:r>
    </w:p>
    <w:p w14:paraId="7F977E4E">
      <w:pPr>
        <w:pStyle w:val="19"/>
        <w:numPr>
          <w:ilvl w:val="0"/>
          <w:numId w:val="0"/>
        </w:numPr>
        <w:ind w:left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2025年锦标赛、选拔赛二等奖及以上奖次的队伍，在脑机接口方面有优异成绩的团队</w:t>
      </w:r>
      <w:r>
        <w:t>。</w:t>
      </w:r>
      <w:r>
        <w:rPr>
          <w:rFonts w:hint="eastAsia"/>
          <w:lang w:val="en-US" w:eastAsia="zh-CN"/>
        </w:rPr>
        <w:t>参赛选手可自由组队，但每人限参与一支赛队，每支队伍人数不大于6人。</w:t>
      </w:r>
    </w:p>
    <w:p w14:paraId="646E3630">
      <w:pPr>
        <w:pStyle w:val="19"/>
        <w:numPr>
          <w:ilvl w:val="0"/>
          <w:numId w:val="0"/>
        </w:numPr>
        <w:ind w:leftChars="2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3、报名地址：</w:t>
      </w:r>
    </w:p>
    <w:p w14:paraId="2BDF78BF">
      <w:pPr>
        <w:pStyle w:val="19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世界机器人大赛官网</w:t>
      </w:r>
      <w:r>
        <w:rPr>
          <w:rStyle w:val="15"/>
          <w:rFonts w:hint="eastAsia" w:ascii="Times New Roman" w:hAnsi="Times New Roman" w:eastAsia="宋体" w:cs="Times New Roman"/>
          <w:lang w:val="en-US" w:eastAsia="zh-CN"/>
        </w:rPr>
        <w:t>https://zhuimeng.qq.com/cp/wrc2025/bciApply/index.html</w:t>
      </w:r>
    </w:p>
    <w:p w14:paraId="348F1A40">
      <w:pPr>
        <w:pStyle w:val="19"/>
        <w:numPr>
          <w:ilvl w:val="0"/>
          <w:numId w:val="0"/>
        </w:numPr>
        <w:ind w:leftChars="20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4、竞赛安排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1"/>
      </w:tblGrid>
      <w:tr w14:paraId="5719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2"/>
            <w:vAlign w:val="top"/>
          </w:tcPr>
          <w:p w14:paraId="22539778">
            <w:pPr>
              <w:pStyle w:val="19"/>
              <w:widowControl w:val="0"/>
              <w:numPr>
                <w:ilvl w:val="0"/>
                <w:numId w:val="0"/>
              </w:numPr>
              <w:jc w:val="center"/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BCI脑控飞行控制赛赛程安排（拟）</w:t>
            </w:r>
          </w:p>
        </w:tc>
      </w:tr>
      <w:tr w14:paraId="6AD2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 w14:paraId="33FE9CCA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eastAsia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621" w:type="dxa"/>
          </w:tcPr>
          <w:p w14:paraId="1B9B5F79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eastAsia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 w14:paraId="3B60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 w14:paraId="6D4ABA8E">
            <w:pPr>
              <w:pStyle w:val="19"/>
              <w:widowControl w:val="0"/>
              <w:numPr>
                <w:ilvl w:val="0"/>
                <w:numId w:val="0"/>
              </w:num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2026年1月5日</w:t>
            </w:r>
          </w:p>
        </w:tc>
        <w:tc>
          <w:tcPr>
            <w:tcW w:w="4621" w:type="dxa"/>
          </w:tcPr>
          <w:p w14:paraId="058E350D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现场报到及设备调试</w:t>
            </w:r>
          </w:p>
        </w:tc>
      </w:tr>
      <w:tr w14:paraId="25C3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 w14:paraId="44A8B6B9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2026年1月6日9：00-10：00</w:t>
            </w:r>
          </w:p>
        </w:tc>
        <w:tc>
          <w:tcPr>
            <w:tcW w:w="4621" w:type="dxa"/>
          </w:tcPr>
          <w:p w14:paraId="3F06BBC0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default" w:eastAsia="等线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设备调试</w:t>
            </w:r>
          </w:p>
        </w:tc>
      </w:tr>
      <w:tr w14:paraId="67D0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 w14:paraId="670599CD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2026年1月6日10：00-12：00</w:t>
            </w:r>
          </w:p>
        </w:tc>
        <w:tc>
          <w:tcPr>
            <w:tcW w:w="4621" w:type="dxa"/>
          </w:tcPr>
          <w:p w14:paraId="41B5A9D2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开幕及表演赛</w:t>
            </w:r>
          </w:p>
        </w:tc>
      </w:tr>
      <w:tr w14:paraId="078C7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 w14:paraId="16A35807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2026年1月6日14：00-18：00</w:t>
            </w:r>
          </w:p>
        </w:tc>
        <w:tc>
          <w:tcPr>
            <w:tcW w:w="4621" w:type="dxa"/>
          </w:tcPr>
          <w:p w14:paraId="66091E44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比赛：限时突围赛</w:t>
            </w:r>
          </w:p>
        </w:tc>
      </w:tr>
      <w:tr w14:paraId="4B4A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 w14:paraId="12C1D6E9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2026年1月7日9：00-12：00</w:t>
            </w:r>
          </w:p>
        </w:tc>
        <w:tc>
          <w:tcPr>
            <w:tcW w:w="4621" w:type="dxa"/>
          </w:tcPr>
          <w:p w14:paraId="385C0830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比赛：阵地占领赛</w:t>
            </w:r>
          </w:p>
        </w:tc>
      </w:tr>
      <w:tr w14:paraId="3A76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1" w:type="dxa"/>
          </w:tcPr>
          <w:p w14:paraId="661616F1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2026年1月7日14：00-17：00</w:t>
            </w:r>
          </w:p>
        </w:tc>
        <w:tc>
          <w:tcPr>
            <w:tcW w:w="4621" w:type="dxa"/>
          </w:tcPr>
          <w:p w14:paraId="42E73D65">
            <w:pPr>
              <w:pStyle w:val="19"/>
              <w:widowControl w:val="0"/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颁奖典礼</w:t>
            </w:r>
          </w:p>
        </w:tc>
      </w:tr>
    </w:tbl>
    <w:p w14:paraId="7F18FB86">
      <w:pPr>
        <w:pStyle w:val="19"/>
        <w:numPr>
          <w:ilvl w:val="0"/>
          <w:numId w:val="0"/>
        </w:numPr>
        <w:ind w:leftChars="200"/>
        <w:rPr>
          <w:rFonts w:hint="default"/>
          <w:b/>
          <w:bCs/>
          <w:lang w:val="en-US" w:eastAsia="zh-CN"/>
        </w:rPr>
      </w:pPr>
    </w:p>
    <w:p w14:paraId="2D14072F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比赛规则</w:t>
      </w:r>
    </w:p>
    <w:p w14:paraId="56CE67B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bottom w:val="none" w:color="auto" w:sz="0" w:space="0"/>
        </w:pBdr>
        <w:shd w:val="clear" w:fill="FFFFFF"/>
        <w:ind w:leftChars="0" w:firstLine="440" w:firstLineChars="20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lang w:val="en-US"/>
        </w:rPr>
      </w:pPr>
      <w:r>
        <w:rPr>
          <w:rFonts w:hint="eastAsia" w:cs="Arial"/>
          <w:b w:val="0"/>
          <w:bCs w:val="0"/>
          <w:sz w:val="22"/>
          <w:szCs w:val="22"/>
          <w:lang w:val="en-US" w:eastAsia="zh-CN"/>
        </w:rPr>
        <w:t>每支队伍需要完成两轮比赛，根据两轮比赛成绩决定排名。分别是限时突围赛和阵地占领赛。</w:t>
      </w:r>
    </w:p>
    <w:p w14:paraId="416E5790">
      <w:pPr>
        <w:pStyle w:val="3"/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  <w:lang w:val="en-US" w:eastAsia="zh-CN"/>
        </w:rPr>
        <w:t>限时突围赛</w:t>
      </w:r>
      <w:r>
        <w:t>比赛</w:t>
      </w:r>
      <w:r>
        <w:rPr>
          <w:rFonts w:hint="eastAsia"/>
          <w:lang w:val="en-US" w:eastAsia="zh-CN"/>
        </w:rPr>
        <w:t>说明</w:t>
      </w:r>
    </w:p>
    <w:p w14:paraId="48AED05C">
      <w:pPr>
        <w:pStyle w:val="19"/>
        <w:ind w:left="0" w:leftChars="0" w:firstLine="0" w:firstLineChars="0"/>
        <w:jc w:val="left"/>
      </w:pPr>
      <w:r>
        <w:rPr>
          <w:rFonts w:hint="eastAsia"/>
          <w:lang w:val="en-US" w:eastAsia="zh-CN"/>
        </w:rPr>
        <w:t xml:space="preserve">      各赛队抽签，选择自己的对手，每次比赛两支队伍同时上场，从不同起点出发，到达相同终点，记录比赛用时，飞行过程中允许选手交流，允许无人机之间进行干扰。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5724525" cy="2556510"/>
            <wp:effectExtent l="0" t="0" r="0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3DDC4">
      <w:pPr>
        <w:pStyle w:val="19"/>
        <w:rPr>
          <w:rFonts w:hint="eastAsia"/>
          <w:lang w:val="en-US" w:eastAsia="zh-CN"/>
        </w:rPr>
      </w:pPr>
      <w:r>
        <w:rPr>
          <w:b/>
          <w:bCs/>
        </w:rPr>
        <w:t>操作</w:t>
      </w:r>
      <w:r>
        <w:rPr>
          <w:rFonts w:hint="eastAsia"/>
          <w:b/>
          <w:bCs/>
          <w:lang w:val="en-US" w:eastAsia="zh-CN"/>
        </w:rPr>
        <w:t>说明</w:t>
      </w:r>
      <w:r>
        <w:t>：</w:t>
      </w:r>
      <w:r>
        <w:br w:type="textWrapping"/>
      </w:r>
      <w:r>
        <w:rPr>
          <w:rFonts w:hint="eastAsia"/>
          <w:lang w:val="en-US" w:eastAsia="zh-CN"/>
        </w:rPr>
        <w:t>a、两支队伍同时在起点出发，依次经过2、3、4，在终点5处降落。</w:t>
      </w:r>
    </w:p>
    <w:p w14:paraId="6D05E425">
      <w:pPr>
        <w:pStyle w:val="1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b、不允许跳过位置，如若未穿过2，需返回完成2的穿越。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c、若在中途降落，可继续起飞执行任务。在这个过程中保持计时。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d、在过程中允许1名队员在场内辅助，允许语言等交流。</w:t>
      </w:r>
    </w:p>
    <w:p w14:paraId="2357333A">
      <w:pPr>
        <w:pStyle w:val="1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e、允许对无人机进行包装，允许无人机之间对抗，不允许队员干扰对方无人机。</w:t>
      </w:r>
    </w:p>
    <w:p w14:paraId="483D3CC0">
      <w:pPr>
        <w:pStyle w:val="19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评分规则</w:t>
      </w:r>
      <w:r>
        <w:t>：</w:t>
      </w:r>
      <w:r>
        <w:br w:type="textWrapping"/>
      </w:r>
      <w:r>
        <w:rPr>
          <w:rFonts w:hint="eastAsia"/>
          <w:lang w:val="en-US" w:eastAsia="zh-CN"/>
        </w:rPr>
        <w:t>根据每支队伍的完成度和用时进行排名，完成度高的排名靠前，相同完成度用时少的靠前。最终根据排名进行赋分。</w:t>
      </w:r>
    </w:p>
    <w:p w14:paraId="05D8EE6D">
      <w:pPr>
        <w:pStyle w:val="3"/>
        <w:rPr>
          <w:rFonts w:hint="eastAsia" w:eastAsia="等线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>、</w:t>
      </w:r>
      <w:r>
        <w:rPr>
          <w:rFonts w:hint="eastAsia"/>
          <w:lang w:val="en-US" w:eastAsia="zh-CN"/>
        </w:rPr>
        <w:t>阵地占领赛</w:t>
      </w:r>
      <w:r>
        <w:t>比赛</w:t>
      </w:r>
      <w:r>
        <w:rPr>
          <w:rFonts w:hint="eastAsia"/>
          <w:lang w:val="en-US" w:eastAsia="zh-CN"/>
        </w:rPr>
        <w:t>说明</w:t>
      </w:r>
    </w:p>
    <w:p w14:paraId="0B183CFB">
      <w:pPr>
        <w:pStyle w:val="19"/>
        <w:ind w:firstLine="4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各赛队抽签，选择自己的对手，每次比赛两支队伍同时上场，在规定时间内，从不同起点出发，抢占阵地。赛场设置5个 “地面阵地”（每个阵地有一个直径0.3米的中心区域）和5个“空中阵地”，地面阵地为固定于1-5位置的直径0.3m的圆形区域，空中阵地为悬挂在空中的气球，抢占空中阵地需要在无人机上安装针头（现场提供针头），刺破气球。每轮开始后，双方需操控无人机进入阵地的中心区域 “占领”，占领方式为无人机在阵地区域降落，成功占领后对方不得再占领。</w:t>
      </w:r>
    </w:p>
    <w:p w14:paraId="6142D0E4">
      <w:pPr>
        <w:pStyle w:val="19"/>
        <w:jc w:val="left"/>
      </w:pPr>
      <w:r>
        <w:drawing>
          <wp:inline distT="0" distB="0" distL="114300" distR="114300">
            <wp:extent cx="5728335" cy="2735580"/>
            <wp:effectExtent l="0" t="0" r="5715" b="762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8335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F66C5">
      <w:pPr>
        <w:pStyle w:val="19"/>
        <w:rPr>
          <w:rFonts w:hint="eastAsia"/>
          <w:lang w:val="en-US" w:eastAsia="zh-CN"/>
        </w:rPr>
      </w:pPr>
      <w:r>
        <w:rPr>
          <w:b/>
          <w:bCs/>
        </w:rPr>
        <w:t>操作</w:t>
      </w:r>
      <w:r>
        <w:rPr>
          <w:rFonts w:hint="eastAsia"/>
          <w:b/>
          <w:bCs/>
          <w:lang w:val="en-US" w:eastAsia="zh-CN"/>
        </w:rPr>
        <w:t>说明</w:t>
      </w:r>
      <w:r>
        <w:t>：</w:t>
      </w:r>
      <w:r>
        <w:br w:type="textWrapping"/>
      </w:r>
      <w:r>
        <w:rPr>
          <w:rFonts w:hint="eastAsia"/>
          <w:lang w:val="en-US" w:eastAsia="zh-CN"/>
        </w:rPr>
        <w:t>a、两支队伍同时在起点出发，选择阵地区域降落，需要完全降落到阵地区域。</w:t>
      </w:r>
    </w:p>
    <w:p w14:paraId="68429BC7">
      <w:pPr>
        <w:pStyle w:val="1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b、已经被占领的阵地不允许再次占领。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c、若在中途降落，可继续起飞执行任务。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d、在过程中允许1名队员在场内辅助，允许语言等交流。</w:t>
      </w:r>
    </w:p>
    <w:p w14:paraId="1AE1C393">
      <w:pPr>
        <w:pStyle w:val="1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e、允许对无人机进行包装，允许无人机之间对抗，不允许队员干扰对方无人机。</w:t>
      </w:r>
    </w:p>
    <w:p w14:paraId="3711065F">
      <w:pPr>
        <w:pStyle w:val="1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f、比赛时间不超过12min，若所有阵地占领完，比赛结束.</w:t>
      </w:r>
    </w:p>
    <w:p w14:paraId="6EBDA0AE">
      <w:pPr>
        <w:pStyle w:val="19"/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评分规则</w:t>
      </w:r>
      <w:r>
        <w:t>：</w:t>
      </w:r>
      <w:r>
        <w:br w:type="textWrapping"/>
      </w:r>
      <w:r>
        <w:rPr>
          <w:rFonts w:hint="eastAsia"/>
          <w:lang w:val="en-US" w:eastAsia="zh-CN"/>
        </w:rPr>
        <w:t>根据每支队伍的阵地数和用时进行排名，阵地数多的排名靠前，相同阵地数用时少的靠前。最终根据排名进行赋分。</w:t>
      </w:r>
    </w:p>
    <w:p w14:paraId="0B4C129F">
      <w:pPr>
        <w:pStyle w:val="3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3</w:t>
      </w:r>
      <w:r>
        <w:t>、</w:t>
      </w:r>
      <w:r>
        <w:rPr>
          <w:rFonts w:hint="eastAsia"/>
          <w:lang w:val="en-US" w:eastAsia="zh-CN"/>
        </w:rPr>
        <w:t>评分方式与注意事项</w:t>
      </w:r>
    </w:p>
    <w:p w14:paraId="20C4C82E">
      <w:pPr>
        <w:pStyle w:val="1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裁判员A负责记录各队比赛时间</w:t>
      </w:r>
      <w:r>
        <w:rPr>
          <w:rFonts w:hint="eastAsia"/>
          <w:lang w:eastAsia="zh-CN"/>
        </w:rPr>
        <w:t>，</w:t>
      </w:r>
      <w:r>
        <w:rPr>
          <w:rFonts w:hint="eastAsia"/>
        </w:rPr>
        <w:t>裁判员B负责核对比赛时间与路径点</w:t>
      </w:r>
      <w:r>
        <w:rPr>
          <w:rFonts w:hint="eastAsia"/>
          <w:lang w:eastAsia="zh-CN"/>
        </w:rPr>
        <w:t>，</w:t>
      </w:r>
      <w:r>
        <w:rPr>
          <w:rFonts w:hint="eastAsia"/>
        </w:rPr>
        <w:t>裁判员C负责观察被试是否有作弊动作，包括但不限于采用手控的方式直接控制无人机、采用眼动或肌电的方式控制等。</w:t>
      </w:r>
    </w:p>
    <w:p w14:paraId="4FBFA170">
      <w:pPr>
        <w:pStyle w:val="19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最终裁判员A、B、C均需要在赛队成绩单上签字。</w:t>
      </w:r>
    </w:p>
    <w:p w14:paraId="45CAC857">
      <w:pPr>
        <w:pStyle w:val="19"/>
        <w:numPr>
          <w:ilvl w:val="0"/>
          <w:numId w:val="2"/>
        </w:numPr>
      </w:pPr>
      <w:r>
        <w:t>选手故意干扰其他选手比赛，取消比赛资格。</w:t>
      </w:r>
    </w:p>
    <w:p w14:paraId="7F842B96">
      <w:pPr>
        <w:pStyle w:val="19"/>
        <w:numPr>
          <w:ilvl w:val="0"/>
          <w:numId w:val="2"/>
        </w:numPr>
      </w:pPr>
      <w:r>
        <w:rPr>
          <w:rFonts w:hint="eastAsia"/>
          <w:lang w:val="en-US" w:eastAsia="zh-CN"/>
        </w:rPr>
        <w:t>比赛结束需要提交最终使用的控制代码。</w:t>
      </w:r>
    </w:p>
    <w:p w14:paraId="3F69A5AB">
      <w:pPr>
        <w:pStyle w:val="19"/>
        <w:jc w:val="left"/>
        <w:rPr>
          <w:rFonts w:hint="default"/>
          <w:lang w:val="en-US" w:eastAsia="zh-CN"/>
        </w:rPr>
      </w:pPr>
    </w:p>
    <w:p w14:paraId="621E0555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四、总分计算</w:t>
      </w:r>
    </w:p>
    <w:p w14:paraId="713B8A9A">
      <w:pPr>
        <w:pStyle w:val="1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总分 = 限时突围（A）×50% + 阵地占领（B）×50%</w:t>
      </w:r>
    </w:p>
    <w:p w14:paraId="6A12DADE">
      <w:pPr>
        <w:pStyle w:val="19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若总分相同，</w:t>
      </w:r>
      <w:r>
        <w:rPr>
          <w:rFonts w:hint="eastAsia"/>
          <w:lang w:val="en-US" w:eastAsia="zh-CN"/>
        </w:rPr>
        <w:t>则进行阵地占领赛加赛，确定排名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最终根据各赛队得分确认名次和奖项。</w:t>
      </w:r>
    </w:p>
    <w:p w14:paraId="0A70FBC4">
      <w:pPr>
        <w:pStyle w:val="2"/>
        <w:bidi w:val="0"/>
      </w:pPr>
      <w:r>
        <w:rPr>
          <w:rFonts w:hint="eastAsia"/>
          <w:lang w:val="en-US" w:eastAsia="zh-CN"/>
        </w:rPr>
        <w:t>五、奖项设置</w:t>
      </w:r>
    </w:p>
    <w:p w14:paraId="3977BDFA">
      <w:pPr>
        <w:pStyle w:val="19"/>
        <w:ind w:firstLine="4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特等奖1名；</w:t>
      </w:r>
    </w:p>
    <w:p w14:paraId="1EA9DB87">
      <w:pPr>
        <w:pStyle w:val="19"/>
        <w:ind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一等奖2名；</w:t>
      </w:r>
    </w:p>
    <w:p w14:paraId="224F7817">
      <w:pPr>
        <w:pStyle w:val="19"/>
        <w:ind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二等奖3名；</w:t>
      </w:r>
      <w:bookmarkStart w:id="0" w:name="_GoBack"/>
      <w:bookmarkEnd w:id="0"/>
    </w:p>
    <w:p w14:paraId="2E4E5EAC">
      <w:pPr>
        <w:pStyle w:val="19"/>
        <w:ind w:firstLine="4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三等奖10名。</w:t>
      </w:r>
    </w:p>
    <w:p w14:paraId="375C4A8E">
      <w:pPr>
        <w:pStyle w:val="19"/>
        <w:rPr>
          <w:rFonts w:hint="eastAsia"/>
          <w:lang w:val="en-US" w:eastAsia="zh-CN"/>
        </w:rPr>
      </w:pPr>
    </w:p>
    <w:p w14:paraId="26913482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六、赛项联系人</w:t>
      </w:r>
    </w:p>
    <w:p w14:paraId="66B7E61C">
      <w:pPr>
        <w:pStyle w:val="19"/>
        <w:ind w:firstLine="4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赛项联系人：张</w:t>
      </w:r>
      <w:r>
        <w:rPr>
          <w:rFonts w:hint="eastAsia"/>
          <w:lang w:val="en-US" w:eastAsia="zh-CN"/>
        </w:rPr>
        <w:t>老师</w:t>
      </w:r>
    </w:p>
    <w:p w14:paraId="437F75BF">
      <w:pPr>
        <w:pStyle w:val="19"/>
        <w:ind w:firstLine="4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"mailto:wrc@neurodance.cn"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5"/>
          <w:rFonts w:hint="eastAsia"/>
          <w:lang w:val="en-US" w:eastAsia="zh-CN"/>
        </w:rPr>
        <w:t>wrc@neurodance.cn</w:t>
      </w:r>
      <w:r>
        <w:rPr>
          <w:rFonts w:hint="eastAsia"/>
          <w:lang w:val="en-US" w:eastAsia="zh-CN"/>
        </w:rPr>
        <w:fldChar w:fldCharType="end"/>
      </w:r>
    </w:p>
    <w:p w14:paraId="1EE12E26">
      <w:pPr>
        <w:pStyle w:val="19"/>
        <w:ind w:firstLine="4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联系电话：19818515177</w:t>
      </w:r>
    </w:p>
    <w:p w14:paraId="7995A339">
      <w:pPr>
        <w:pStyle w:val="19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A43BE"/>
    <w:multiLevelType w:val="singleLevel"/>
    <w:tmpl w:val="882A43B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7A66F9"/>
    <w:multiLevelType w:val="multilevel"/>
    <w:tmpl w:val="DF7A66F9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8D22FA9"/>
    <w:rsid w:val="09CC15F8"/>
    <w:rsid w:val="0CD544BD"/>
    <w:rsid w:val="0E221792"/>
    <w:rsid w:val="12BC6BD8"/>
    <w:rsid w:val="23CE6EF9"/>
    <w:rsid w:val="24B43659"/>
    <w:rsid w:val="281B7914"/>
    <w:rsid w:val="2A870AD2"/>
    <w:rsid w:val="2EE30CDE"/>
    <w:rsid w:val="324F3002"/>
    <w:rsid w:val="405745EF"/>
    <w:rsid w:val="51322546"/>
    <w:rsid w:val="56A97A8E"/>
    <w:rsid w:val="5857729E"/>
    <w:rsid w:val="5B2A781E"/>
    <w:rsid w:val="5B3F5F54"/>
    <w:rsid w:val="5ED03FE4"/>
    <w:rsid w:val="6A9B7BBC"/>
    <w:rsid w:val="6F951846"/>
    <w:rsid w:val="73655EE2"/>
    <w:rsid w:val="75AD2D05"/>
    <w:rsid w:val="7FC5E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styleId="2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1866</Words>
  <Characters>2030</Characters>
  <TotalTime>5</TotalTime>
  <ScaleCrop>false</ScaleCrop>
  <LinksUpToDate>false</LinksUpToDate>
  <CharactersWithSpaces>2049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2025-07-31T07:21:00Z</dcterms:created>
  <dc:creator>Un-named</dc:creator>
  <cp:lastModifiedBy>马晓青</cp:lastModifiedBy>
  <dcterms:modified xsi:type="dcterms:W3CDTF">2025-12-26T05:42:26Z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BD1D41235E43486FB1846979D19ECD4A_13</vt:lpwstr>
  </property>
  <property fmtid="{D5CDD505-2E9C-101B-9397-08002B2CF9AE}" pid="4" name="KSOTemplateDocerSaveRecord">
    <vt:lpwstr>eyJoZGlkIjoiNDY0MzQwNDM3NzMyOTAwZGViMTFjZmY0M2U4NTllMzgiLCJ1c2VySWQiOiIyODc3NTQzODQifQ==</vt:lpwstr>
  </property>
</Properties>
</file>