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D8" w:rsidRDefault="00E82FD8" w:rsidP="00E82FD8">
      <w:pPr>
        <w:spacing w:beforeLines="25" w:before="78" w:afterLines="25" w:after="78" w:line="340" w:lineRule="exact"/>
        <w:ind w:rightChars="-68" w:right="-143"/>
        <w:jc w:val="center"/>
        <w:rPr>
          <w:rFonts w:eastAsia="黑体"/>
          <w:sz w:val="32"/>
          <w:szCs w:val="32"/>
        </w:rPr>
      </w:pPr>
    </w:p>
    <w:p w:rsidR="00E82FD8" w:rsidRPr="00DC1820" w:rsidRDefault="00E82FD8" w:rsidP="00E82FD8">
      <w:pPr>
        <w:spacing w:beforeLines="25" w:before="78" w:afterLines="25" w:after="78" w:line="340" w:lineRule="exact"/>
        <w:ind w:rightChars="-68" w:right="-143"/>
        <w:jc w:val="center"/>
        <w:rPr>
          <w:rFonts w:asciiTheme="minorEastAsia" w:hAnsiTheme="minorEastAsia"/>
          <w:sz w:val="32"/>
          <w:szCs w:val="32"/>
        </w:rPr>
      </w:pPr>
      <w:r>
        <w:rPr>
          <w:rFonts w:eastAsia="黑体"/>
          <w:sz w:val="32"/>
          <w:szCs w:val="32"/>
        </w:rPr>
        <w:t>2</w:t>
      </w:r>
      <w:r w:rsidRPr="00DC1820">
        <w:rPr>
          <w:rFonts w:asciiTheme="minorEastAsia" w:hAnsiTheme="minorEastAsia"/>
          <w:sz w:val="32"/>
          <w:szCs w:val="32"/>
        </w:rPr>
        <w:t>0</w:t>
      </w:r>
      <w:r w:rsidR="00DC1820" w:rsidRPr="00DC1820">
        <w:rPr>
          <w:rFonts w:asciiTheme="minorEastAsia" w:hAnsiTheme="minorEastAsia" w:hint="eastAsia"/>
          <w:sz w:val="32"/>
          <w:szCs w:val="32"/>
        </w:rPr>
        <w:t>21</w:t>
      </w:r>
      <w:r w:rsidRPr="00DC1820">
        <w:rPr>
          <w:rFonts w:asciiTheme="minorEastAsia" w:hAnsiTheme="minorEastAsia"/>
          <w:sz w:val="32"/>
          <w:szCs w:val="32"/>
        </w:rPr>
        <w:t>世界机器人</w:t>
      </w:r>
      <w:r w:rsidRPr="00DC1820">
        <w:rPr>
          <w:rFonts w:asciiTheme="minorEastAsia" w:hAnsiTheme="minorEastAsia" w:hint="eastAsia"/>
          <w:sz w:val="32"/>
          <w:szCs w:val="32"/>
        </w:rPr>
        <w:t>博览会</w:t>
      </w:r>
      <w:r w:rsidRPr="00DC1820">
        <w:rPr>
          <w:rFonts w:asciiTheme="minorEastAsia" w:hAnsiTheme="minorEastAsia"/>
          <w:sz w:val="32"/>
          <w:szCs w:val="32"/>
        </w:rPr>
        <w:t>参展</w:t>
      </w:r>
      <w:r w:rsidRPr="00DC1820">
        <w:rPr>
          <w:rFonts w:asciiTheme="minorEastAsia" w:hAnsiTheme="minorEastAsia" w:hint="eastAsia"/>
          <w:sz w:val="32"/>
          <w:szCs w:val="32"/>
        </w:rPr>
        <w:t>意向</w:t>
      </w:r>
      <w:r w:rsidRPr="00DC1820">
        <w:rPr>
          <w:rFonts w:asciiTheme="minorEastAsia" w:hAnsiTheme="minorEastAsia"/>
          <w:sz w:val="32"/>
          <w:szCs w:val="32"/>
        </w:rPr>
        <w:t>申请</w:t>
      </w:r>
      <w:r w:rsidRPr="00DC1820">
        <w:rPr>
          <w:rFonts w:asciiTheme="minorEastAsia" w:hAnsiTheme="minorEastAsia" w:hint="eastAsia"/>
          <w:sz w:val="32"/>
          <w:szCs w:val="32"/>
        </w:rPr>
        <w:t>表</w:t>
      </w:r>
    </w:p>
    <w:p w:rsidR="00E82FD8" w:rsidRPr="00DC1820" w:rsidRDefault="00E82FD8" w:rsidP="00E82FD8">
      <w:pPr>
        <w:spacing w:line="340" w:lineRule="exact"/>
        <w:ind w:leftChars="-204" w:left="-428" w:firstLineChars="200" w:firstLine="480"/>
        <w:jc w:val="left"/>
        <w:rPr>
          <w:rFonts w:asciiTheme="minorEastAsia" w:hAnsiTheme="minorEastAsia" w:cs="黑体"/>
          <w:kern w:val="0"/>
          <w:sz w:val="24"/>
          <w:szCs w:val="24"/>
        </w:rPr>
      </w:pPr>
    </w:p>
    <w:p w:rsidR="00A22006" w:rsidRPr="00DC1820" w:rsidRDefault="00A22006" w:rsidP="00E82FD8">
      <w:pPr>
        <w:spacing w:line="340" w:lineRule="exact"/>
        <w:ind w:leftChars="-204" w:left="-428" w:firstLineChars="200" w:firstLine="480"/>
        <w:jc w:val="left"/>
        <w:rPr>
          <w:rFonts w:asciiTheme="majorEastAsia" w:eastAsiaTheme="majorEastAsia" w:hAnsiTheme="majorEastAsia" w:cs="黑体"/>
          <w:kern w:val="0"/>
          <w:sz w:val="24"/>
          <w:szCs w:val="24"/>
        </w:rPr>
      </w:pPr>
      <w:r w:rsidRPr="00DC1820">
        <w:rPr>
          <w:rFonts w:asciiTheme="majorEastAsia" w:eastAsiaTheme="majorEastAsia" w:hAnsiTheme="majorEastAsia" w:cs="黑体" w:hint="eastAsia"/>
          <w:kern w:val="0"/>
          <w:sz w:val="24"/>
          <w:szCs w:val="24"/>
        </w:rPr>
        <w:t>我司现决定参加20</w:t>
      </w:r>
      <w:r w:rsidR="00DC1820" w:rsidRPr="00DC1820">
        <w:rPr>
          <w:rFonts w:asciiTheme="majorEastAsia" w:eastAsiaTheme="majorEastAsia" w:hAnsiTheme="majorEastAsia" w:cs="黑体" w:hint="eastAsia"/>
          <w:kern w:val="0"/>
          <w:sz w:val="24"/>
          <w:szCs w:val="24"/>
        </w:rPr>
        <w:t>21</w:t>
      </w:r>
      <w:r w:rsidRPr="00DC1820">
        <w:rPr>
          <w:rFonts w:asciiTheme="majorEastAsia" w:eastAsiaTheme="majorEastAsia" w:hAnsiTheme="majorEastAsia" w:cs="黑体" w:hint="eastAsia"/>
          <w:kern w:val="0"/>
          <w:sz w:val="24"/>
          <w:szCs w:val="24"/>
        </w:rPr>
        <w:t>世界机器人博览会，并确保下列填报信息真实准确且遵守大会相关参展规定。</w:t>
      </w:r>
    </w:p>
    <w:p w:rsidR="00E82FD8" w:rsidRPr="00DC1820" w:rsidRDefault="00A22006" w:rsidP="00E82FD8">
      <w:pPr>
        <w:spacing w:line="340" w:lineRule="exact"/>
        <w:ind w:leftChars="-204" w:left="-428" w:firstLineChars="200" w:firstLine="480"/>
        <w:jc w:val="left"/>
        <w:rPr>
          <w:rFonts w:asciiTheme="majorEastAsia" w:eastAsiaTheme="majorEastAsia" w:hAnsiTheme="majorEastAsia" w:cs="黑体"/>
          <w:kern w:val="0"/>
          <w:sz w:val="24"/>
          <w:szCs w:val="24"/>
        </w:rPr>
      </w:pPr>
      <w:r w:rsidRPr="00DC1820">
        <w:rPr>
          <w:rFonts w:asciiTheme="majorEastAsia" w:eastAsiaTheme="majorEastAsia" w:hAnsiTheme="majorEastAsia" w:cs="黑体" w:hint="eastAsia"/>
          <w:kern w:val="0"/>
          <w:sz w:val="24"/>
          <w:szCs w:val="24"/>
        </w:rPr>
        <w:t>请</w:t>
      </w:r>
      <w:r w:rsidR="00E82FD8" w:rsidRPr="00DC1820">
        <w:rPr>
          <w:rFonts w:asciiTheme="majorEastAsia" w:eastAsiaTheme="majorEastAsia" w:hAnsiTheme="majorEastAsia" w:cs="黑体"/>
          <w:kern w:val="0"/>
          <w:sz w:val="24"/>
          <w:szCs w:val="24"/>
        </w:rPr>
        <w:t>将以下</w:t>
      </w:r>
      <w:proofErr w:type="gramStart"/>
      <w:r w:rsidR="00E82FD8" w:rsidRPr="00DC1820">
        <w:rPr>
          <w:rFonts w:asciiTheme="majorEastAsia" w:eastAsiaTheme="majorEastAsia" w:hAnsiTheme="majorEastAsia" w:cs="黑体"/>
          <w:kern w:val="0"/>
          <w:sz w:val="24"/>
          <w:szCs w:val="24"/>
        </w:rPr>
        <w:t>表格</w:t>
      </w:r>
      <w:r w:rsidRPr="00DC1820">
        <w:rPr>
          <w:rFonts w:asciiTheme="majorEastAsia" w:eastAsiaTheme="majorEastAsia" w:hAnsiTheme="majorEastAsia" w:cs="黑体" w:hint="eastAsia"/>
          <w:kern w:val="0"/>
          <w:sz w:val="24"/>
          <w:szCs w:val="24"/>
        </w:rPr>
        <w:t>电</w:t>
      </w:r>
      <w:proofErr w:type="gramEnd"/>
      <w:r w:rsidRPr="00DC1820">
        <w:rPr>
          <w:rFonts w:asciiTheme="majorEastAsia" w:eastAsiaTheme="majorEastAsia" w:hAnsiTheme="majorEastAsia" w:cs="黑体" w:hint="eastAsia"/>
          <w:kern w:val="0"/>
          <w:sz w:val="24"/>
          <w:szCs w:val="24"/>
        </w:rPr>
        <w:t>邮</w:t>
      </w:r>
      <w:r w:rsidR="00E82FD8" w:rsidRPr="00DC1820">
        <w:rPr>
          <w:rFonts w:asciiTheme="majorEastAsia" w:eastAsiaTheme="majorEastAsia" w:hAnsiTheme="majorEastAsia" w:cs="黑体"/>
          <w:kern w:val="0"/>
          <w:sz w:val="24"/>
          <w:szCs w:val="24"/>
        </w:rPr>
        <w:t>至</w:t>
      </w:r>
      <w:r w:rsidR="00E82FD8" w:rsidRPr="00DC1820">
        <w:rPr>
          <w:rFonts w:asciiTheme="majorEastAsia" w:eastAsiaTheme="majorEastAsia" w:hAnsiTheme="majorEastAsia" w:cs="黑体" w:hint="eastAsia"/>
          <w:kern w:val="0"/>
          <w:sz w:val="24"/>
          <w:szCs w:val="24"/>
        </w:rPr>
        <w:t>组委会。</w:t>
      </w:r>
      <w:r w:rsidRPr="00DC1820">
        <w:rPr>
          <w:rFonts w:asciiTheme="majorEastAsia" w:eastAsiaTheme="majorEastAsia" w:hAnsiTheme="majorEastAsia" w:cs="黑体" w:hint="eastAsia"/>
          <w:kern w:val="0"/>
          <w:sz w:val="24"/>
          <w:szCs w:val="24"/>
        </w:rPr>
        <w:t>如有疑问请</w:t>
      </w:r>
      <w:r w:rsidR="00E82FD8" w:rsidRPr="00DC1820">
        <w:rPr>
          <w:rFonts w:asciiTheme="majorEastAsia" w:eastAsiaTheme="majorEastAsia" w:hAnsiTheme="majorEastAsia" w:cs="黑体"/>
          <w:kern w:val="0"/>
          <w:sz w:val="24"/>
          <w:szCs w:val="24"/>
        </w:rPr>
        <w:t>联系组委会秘书处</w:t>
      </w:r>
      <w:r w:rsidR="00234C35" w:rsidRPr="00DC1820">
        <w:rPr>
          <w:rFonts w:asciiTheme="majorEastAsia" w:eastAsiaTheme="majorEastAsia" w:hAnsiTheme="majorEastAsia" w:cs="黑体" w:hint="eastAsia"/>
          <w:kern w:val="0"/>
          <w:sz w:val="24"/>
          <w:szCs w:val="24"/>
        </w:rPr>
        <w:t>，我们将提供更多详尽的展会信息</w:t>
      </w:r>
      <w:r w:rsidR="00E82FD8" w:rsidRPr="00DC1820">
        <w:rPr>
          <w:rFonts w:asciiTheme="majorEastAsia" w:eastAsiaTheme="majorEastAsia" w:hAnsiTheme="majorEastAsia" w:cs="黑体"/>
          <w:kern w:val="0"/>
          <w:sz w:val="24"/>
          <w:szCs w:val="24"/>
        </w:rPr>
        <w:t>。</w:t>
      </w:r>
    </w:p>
    <w:p w:rsidR="00E82FD8" w:rsidRPr="00DC1820" w:rsidRDefault="00E82FD8" w:rsidP="00E82FD8">
      <w:pPr>
        <w:spacing w:line="340" w:lineRule="exact"/>
        <w:ind w:leftChars="-204" w:left="-428" w:firstLineChars="200" w:firstLine="480"/>
        <w:jc w:val="left"/>
        <w:rPr>
          <w:rFonts w:asciiTheme="majorEastAsia" w:eastAsiaTheme="majorEastAsia" w:hAnsiTheme="majorEastAsia" w:cs="黑体"/>
          <w:kern w:val="0"/>
          <w:sz w:val="24"/>
          <w:szCs w:val="24"/>
        </w:rPr>
      </w:pPr>
    </w:p>
    <w:p w:rsidR="00E82FD8" w:rsidRPr="00DC1820" w:rsidRDefault="00E82FD8" w:rsidP="003E0C07">
      <w:pPr>
        <w:spacing w:afterLines="25" w:after="78" w:line="340" w:lineRule="exact"/>
        <w:ind w:leftChars="-202" w:left="-424" w:right="-142" w:firstLine="137"/>
        <w:rPr>
          <w:rFonts w:asciiTheme="minorEastAsia" w:hAnsiTheme="minorEastAsia"/>
          <w:sz w:val="24"/>
          <w:szCs w:val="24"/>
        </w:rPr>
      </w:pPr>
      <w:r w:rsidRPr="00DC1820">
        <w:rPr>
          <w:rFonts w:asciiTheme="minorEastAsia" w:hAnsiTheme="minorEastAsia"/>
          <w:b/>
          <w:sz w:val="24"/>
          <w:szCs w:val="24"/>
        </w:rPr>
        <w:t>1、参展商信息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1"/>
        <w:gridCol w:w="2339"/>
        <w:gridCol w:w="3799"/>
      </w:tblGrid>
      <w:tr w:rsidR="00E82FD8" w:rsidRPr="00DC1820" w:rsidTr="00367879">
        <w:trPr>
          <w:trHeight w:hRule="exact" w:val="567"/>
          <w:jc w:val="center"/>
        </w:trPr>
        <w:tc>
          <w:tcPr>
            <w:tcW w:w="9499" w:type="dxa"/>
            <w:gridSpan w:val="3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公司名称：</w:t>
            </w:r>
          </w:p>
        </w:tc>
      </w:tr>
      <w:tr w:rsidR="00E82FD8" w:rsidRPr="00DC1820" w:rsidTr="00367879">
        <w:trPr>
          <w:trHeight w:hRule="exact" w:val="567"/>
          <w:jc w:val="center"/>
        </w:trPr>
        <w:tc>
          <w:tcPr>
            <w:tcW w:w="9499" w:type="dxa"/>
            <w:gridSpan w:val="3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英文名称：</w:t>
            </w:r>
          </w:p>
        </w:tc>
      </w:tr>
      <w:tr w:rsidR="00E82FD8" w:rsidRPr="00DC1820" w:rsidTr="00367879">
        <w:trPr>
          <w:trHeight w:hRule="exact" w:val="567"/>
          <w:jc w:val="center"/>
        </w:trPr>
        <w:tc>
          <w:tcPr>
            <w:tcW w:w="5700" w:type="dxa"/>
            <w:gridSpan w:val="2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left="20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</w:pP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地  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</w:t>
            </w: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址：</w:t>
            </w:r>
          </w:p>
        </w:tc>
        <w:tc>
          <w:tcPr>
            <w:tcW w:w="3799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>在本届大会上是否有新品首发</w:t>
            </w:r>
            <w:r w:rsidRPr="00DC1820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：</w:t>
            </w:r>
            <w:r w:rsidRPr="00DC182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E82FD8" w:rsidRPr="00DC1820" w:rsidTr="00367879">
        <w:trPr>
          <w:trHeight w:hRule="exact" w:val="567"/>
          <w:jc w:val="center"/>
        </w:trPr>
        <w:tc>
          <w:tcPr>
            <w:tcW w:w="3361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</w:pP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联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系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人：</w:t>
            </w:r>
          </w:p>
        </w:tc>
        <w:tc>
          <w:tcPr>
            <w:tcW w:w="2339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</w:pP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3799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电话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/手机</w:t>
            </w: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：</w:t>
            </w:r>
          </w:p>
        </w:tc>
      </w:tr>
      <w:tr w:rsidR="00E82FD8" w:rsidRPr="00DC1820" w:rsidTr="00367879">
        <w:trPr>
          <w:trHeight w:hRule="exact" w:val="567"/>
          <w:jc w:val="center"/>
        </w:trPr>
        <w:tc>
          <w:tcPr>
            <w:tcW w:w="3361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</w:pP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Email：</w:t>
            </w:r>
          </w:p>
        </w:tc>
        <w:tc>
          <w:tcPr>
            <w:tcW w:w="6138" w:type="dxa"/>
            <w:gridSpan w:val="2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left="20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  <w:u w:val="single"/>
              </w:rPr>
            </w:pP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网址：</w:t>
            </w:r>
          </w:p>
        </w:tc>
      </w:tr>
      <w:tr w:rsidR="00E82FD8" w:rsidRPr="00DC1820" w:rsidTr="00367879">
        <w:trPr>
          <w:trHeight w:hRule="exact" w:val="5346"/>
          <w:jc w:val="center"/>
        </w:trPr>
        <w:tc>
          <w:tcPr>
            <w:tcW w:w="9499" w:type="dxa"/>
            <w:gridSpan w:val="3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产品关键字</w:t>
            </w:r>
            <w:r w:rsidRPr="00DC1820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（请</w:t>
            </w:r>
            <w:r w:rsidRPr="00DC182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勾选）</w:t>
            </w: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：</w:t>
            </w:r>
          </w:p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工业机器人本体、核心部件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□焊接机器人  □搬运机器人  □装配机器人  □处理机器人  □喷涂机器人 </w:t>
            </w:r>
            <w:r w:rsidR="003E0C07"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 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□码垛机器人 </w:t>
            </w:r>
            <w:r w:rsidR="003E0C07"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□直角坐标机器人  □其他工业机器人 </w:t>
            </w: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□控制器  □减速机  </w:t>
            </w:r>
            <w:r w:rsidR="003E0C07"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 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□伺服电机 </w:t>
            </w:r>
            <w:r w:rsidR="003E0C07"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□传感器  □AGV</w:t>
            </w: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</w:t>
            </w:r>
            <w:r w:rsidR="003E0C07"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□夹具、抓手  □视觉系统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ab/>
            </w:r>
          </w:p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商用及</w:t>
            </w:r>
            <w:r w:rsidRPr="00DC182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家用</w:t>
            </w:r>
            <w:r w:rsidRPr="00DC1820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服务</w:t>
            </w:r>
            <w:r w:rsidRPr="00DC182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机器人</w:t>
            </w:r>
            <w:r w:rsidRPr="00DC1820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</w:t>
            </w:r>
          </w:p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□清洁机器人  □导引机器人  □迎宾机器人  □医用机器人  □健康护理机器人     □娱乐机器人  □情感陪护机器人  □教育机器人  □宠物机器人  □建筑机器人     □检查和维护保养  □消费级无人机  </w:t>
            </w:r>
          </w:p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特种</w:t>
            </w:r>
            <w:r w:rsidRPr="00DC182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机器人</w:t>
            </w:r>
          </w:p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□侦察机器人  □排爆机器人  □安防机器人  □消防机器人  □救援机器人 </w:t>
            </w:r>
            <w:r w:rsidR="003E0C07"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□水下机器人  □医疗机器人  □农业机器人  □巡检机器人  □工程机器人 </w:t>
            </w:r>
            <w:r w:rsidR="003E0C07"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□物流机器人  </w:t>
            </w:r>
            <w:r w:rsidR="003E0C07"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□专业级商用无人机、□军用机器人</w:t>
            </w: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、空中机器人</w:t>
            </w:r>
          </w:p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人工智能</w:t>
            </w:r>
          </w:p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□视觉识别  □语音识别  □语义识别  □导航及定位技术  □跟随技术  □底盘技术</w:t>
            </w:r>
          </w:p>
        </w:tc>
      </w:tr>
      <w:tr w:rsidR="00E82FD8" w:rsidRPr="00DC1820" w:rsidTr="00367879">
        <w:trPr>
          <w:trHeight w:hRule="exact" w:val="567"/>
          <w:jc w:val="center"/>
        </w:trPr>
        <w:tc>
          <w:tcPr>
            <w:tcW w:w="9499" w:type="dxa"/>
            <w:gridSpan w:val="3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 xml:space="preserve">产品主要应用领域: </w:t>
            </w:r>
          </w:p>
        </w:tc>
      </w:tr>
      <w:tr w:rsidR="00E82FD8" w:rsidRPr="00DC1820" w:rsidTr="00367879">
        <w:trPr>
          <w:trHeight w:hRule="exact" w:val="994"/>
          <w:jc w:val="center"/>
        </w:trPr>
        <w:tc>
          <w:tcPr>
            <w:tcW w:w="9499" w:type="dxa"/>
            <w:gridSpan w:val="3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其他参与需求（请勾选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）：</w:t>
            </w:r>
          </w:p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□参与主论坛、专题论坛活动  □参与相关赛事活动  □参与新技术、新产品发布会等</w:t>
            </w:r>
          </w:p>
        </w:tc>
      </w:tr>
    </w:tbl>
    <w:p w:rsidR="00E82FD8" w:rsidRPr="00DC1820" w:rsidRDefault="00E82FD8" w:rsidP="00E82FD8">
      <w:pPr>
        <w:spacing w:afterLines="25" w:after="78" w:line="340" w:lineRule="exact"/>
        <w:rPr>
          <w:rFonts w:asciiTheme="minorEastAsia" w:hAnsiTheme="minorEastAsia"/>
          <w:b/>
          <w:sz w:val="24"/>
          <w:szCs w:val="24"/>
        </w:rPr>
      </w:pPr>
    </w:p>
    <w:p w:rsidR="00E82FD8" w:rsidRPr="00DC1820" w:rsidRDefault="00E82FD8" w:rsidP="00E82FD8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DC1820">
        <w:rPr>
          <w:rFonts w:asciiTheme="minorEastAsia" w:hAnsiTheme="minorEastAsia"/>
          <w:b/>
          <w:sz w:val="24"/>
          <w:szCs w:val="24"/>
        </w:rPr>
        <w:br w:type="page"/>
      </w:r>
    </w:p>
    <w:p w:rsidR="00E82FD8" w:rsidRPr="00DC1820" w:rsidRDefault="00E82FD8" w:rsidP="00E82FD8">
      <w:pPr>
        <w:spacing w:afterLines="25" w:after="78" w:line="340" w:lineRule="exact"/>
        <w:rPr>
          <w:rFonts w:asciiTheme="minorEastAsia" w:hAnsiTheme="minorEastAsia"/>
          <w:b/>
          <w:sz w:val="24"/>
          <w:szCs w:val="24"/>
        </w:rPr>
      </w:pPr>
    </w:p>
    <w:p w:rsidR="00E82FD8" w:rsidRPr="00DC1820" w:rsidRDefault="00E82FD8" w:rsidP="003E0C07">
      <w:pPr>
        <w:spacing w:afterLines="25" w:after="78" w:line="340" w:lineRule="exact"/>
        <w:ind w:leftChars="-202" w:left="-424" w:right="-142" w:firstLine="137"/>
        <w:rPr>
          <w:rFonts w:asciiTheme="minorEastAsia" w:hAnsiTheme="minorEastAsia"/>
          <w:sz w:val="24"/>
          <w:szCs w:val="24"/>
        </w:rPr>
      </w:pPr>
      <w:r w:rsidRPr="00DC1820">
        <w:rPr>
          <w:rFonts w:asciiTheme="minorEastAsia" w:hAnsiTheme="minorEastAsia"/>
          <w:b/>
          <w:sz w:val="24"/>
          <w:szCs w:val="24"/>
        </w:rPr>
        <w:t>2、申请展位面积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9"/>
      </w:tblGrid>
      <w:tr w:rsidR="00E82FD8" w:rsidRPr="00DC1820" w:rsidTr="00367879">
        <w:trPr>
          <w:trHeight w:hRule="exact" w:val="567"/>
          <w:jc w:val="center"/>
        </w:trPr>
        <w:tc>
          <w:tcPr>
            <w:tcW w:w="9439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光地面积（36㎡起租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，费用标准：1480元/平米</w:t>
            </w: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）：     米 ×       米=  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平方米</w:t>
            </w:r>
          </w:p>
        </w:tc>
      </w:tr>
    </w:tbl>
    <w:p w:rsidR="00E82FD8" w:rsidRPr="00DC1820" w:rsidRDefault="00E82FD8" w:rsidP="00E82FD8">
      <w:pPr>
        <w:spacing w:line="340" w:lineRule="exact"/>
        <w:ind w:right="-142"/>
        <w:rPr>
          <w:rFonts w:asciiTheme="minorEastAsia" w:hAnsiTheme="minorEastAsia"/>
          <w:b/>
          <w:sz w:val="24"/>
          <w:szCs w:val="24"/>
        </w:rPr>
      </w:pPr>
    </w:p>
    <w:p w:rsidR="00E82FD8" w:rsidRPr="00DC1820" w:rsidRDefault="00E82FD8" w:rsidP="003E0C07">
      <w:pPr>
        <w:spacing w:afterLines="25" w:after="78" w:line="340" w:lineRule="exact"/>
        <w:ind w:leftChars="-202" w:left="-424" w:right="-142" w:firstLine="137"/>
        <w:rPr>
          <w:rFonts w:asciiTheme="minorEastAsia" w:hAnsiTheme="minorEastAsia"/>
          <w:b/>
          <w:sz w:val="24"/>
          <w:szCs w:val="24"/>
        </w:rPr>
      </w:pPr>
      <w:r w:rsidRPr="00DC1820">
        <w:rPr>
          <w:rFonts w:asciiTheme="minorEastAsia" w:hAnsiTheme="minorEastAsia" w:hint="eastAsia"/>
          <w:b/>
          <w:sz w:val="24"/>
          <w:szCs w:val="24"/>
        </w:rPr>
        <w:t>3、展品简介（可附附件）</w:t>
      </w:r>
    </w:p>
    <w:tbl>
      <w:tblPr>
        <w:tblStyle w:val="ab"/>
        <w:tblW w:w="9372" w:type="dxa"/>
        <w:jc w:val="center"/>
        <w:tblLayout w:type="fixed"/>
        <w:tblLook w:val="04A0" w:firstRow="1" w:lastRow="0" w:firstColumn="1" w:lastColumn="0" w:noHBand="0" w:noVBand="1"/>
      </w:tblPr>
      <w:tblGrid>
        <w:gridCol w:w="2801"/>
        <w:gridCol w:w="3295"/>
        <w:gridCol w:w="3276"/>
      </w:tblGrid>
      <w:tr w:rsidR="00E82FD8" w:rsidRPr="00DC1820" w:rsidTr="00367879">
        <w:trPr>
          <w:trHeight w:val="1134"/>
          <w:jc w:val="center"/>
        </w:trPr>
        <w:tc>
          <w:tcPr>
            <w:tcW w:w="2801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1、名称：</w:t>
            </w:r>
          </w:p>
        </w:tc>
        <w:tc>
          <w:tcPr>
            <w:tcW w:w="3295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介绍：</w:t>
            </w:r>
          </w:p>
        </w:tc>
        <w:tc>
          <w:tcPr>
            <w:tcW w:w="3276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图片：</w:t>
            </w:r>
          </w:p>
        </w:tc>
      </w:tr>
      <w:tr w:rsidR="00E82FD8" w:rsidRPr="00DC1820" w:rsidTr="00367879">
        <w:trPr>
          <w:trHeight w:val="1134"/>
          <w:jc w:val="center"/>
        </w:trPr>
        <w:tc>
          <w:tcPr>
            <w:tcW w:w="2801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、名称：</w:t>
            </w:r>
          </w:p>
        </w:tc>
        <w:tc>
          <w:tcPr>
            <w:tcW w:w="3295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介绍：</w:t>
            </w:r>
          </w:p>
        </w:tc>
        <w:tc>
          <w:tcPr>
            <w:tcW w:w="3276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图片：</w:t>
            </w:r>
          </w:p>
        </w:tc>
      </w:tr>
      <w:tr w:rsidR="00E82FD8" w:rsidRPr="00DC1820" w:rsidTr="00367879">
        <w:trPr>
          <w:trHeight w:val="1134"/>
          <w:jc w:val="center"/>
        </w:trPr>
        <w:tc>
          <w:tcPr>
            <w:tcW w:w="2801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3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、名称：</w:t>
            </w:r>
          </w:p>
        </w:tc>
        <w:tc>
          <w:tcPr>
            <w:tcW w:w="3295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介绍：</w:t>
            </w:r>
          </w:p>
        </w:tc>
        <w:tc>
          <w:tcPr>
            <w:tcW w:w="3276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图片：</w:t>
            </w:r>
          </w:p>
        </w:tc>
      </w:tr>
      <w:tr w:rsidR="00E82FD8" w:rsidRPr="00DC1820" w:rsidTr="00367879">
        <w:trPr>
          <w:trHeight w:val="1134"/>
          <w:jc w:val="center"/>
        </w:trPr>
        <w:tc>
          <w:tcPr>
            <w:tcW w:w="2801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4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、名称：</w:t>
            </w:r>
          </w:p>
        </w:tc>
        <w:tc>
          <w:tcPr>
            <w:tcW w:w="3295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介绍：</w:t>
            </w:r>
          </w:p>
        </w:tc>
        <w:tc>
          <w:tcPr>
            <w:tcW w:w="3276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图片：</w:t>
            </w:r>
          </w:p>
        </w:tc>
      </w:tr>
      <w:tr w:rsidR="00E82FD8" w:rsidRPr="00DC1820" w:rsidTr="00367879">
        <w:trPr>
          <w:trHeight w:val="1134"/>
          <w:jc w:val="center"/>
        </w:trPr>
        <w:tc>
          <w:tcPr>
            <w:tcW w:w="2801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5</w:t>
            </w: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、名称：</w:t>
            </w:r>
          </w:p>
        </w:tc>
        <w:tc>
          <w:tcPr>
            <w:tcW w:w="3295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介绍：</w:t>
            </w:r>
          </w:p>
        </w:tc>
        <w:tc>
          <w:tcPr>
            <w:tcW w:w="3276" w:type="dxa"/>
            <w:vAlign w:val="center"/>
          </w:tcPr>
          <w:p w:rsidR="00E82FD8" w:rsidRPr="00DC1820" w:rsidRDefault="00E82FD8" w:rsidP="00367879">
            <w:pPr>
              <w:pStyle w:val="1"/>
              <w:spacing w:line="34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C18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图片：</w:t>
            </w:r>
          </w:p>
        </w:tc>
      </w:tr>
    </w:tbl>
    <w:p w:rsidR="00E82FD8" w:rsidRPr="00DC1820" w:rsidRDefault="00E82FD8" w:rsidP="00E82FD8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E82FD8" w:rsidRPr="00DC1820" w:rsidRDefault="00E82FD8" w:rsidP="00E82FD8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E82FD8" w:rsidRPr="00DC1820" w:rsidRDefault="00E82FD8" w:rsidP="00E82FD8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E82FD8" w:rsidRPr="00DC1820" w:rsidRDefault="00E82FD8" w:rsidP="00E82FD8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E82FD8" w:rsidRPr="00DC1820" w:rsidRDefault="00E82FD8" w:rsidP="00E82FD8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E82FD8" w:rsidRPr="00DC1820" w:rsidRDefault="00E82FD8" w:rsidP="00E82FD8">
      <w:pPr>
        <w:rPr>
          <w:rFonts w:asciiTheme="minorEastAsia" w:hAnsiTheme="minorEastAsia"/>
          <w:b/>
        </w:rPr>
      </w:pPr>
      <w:r w:rsidRPr="00DC1820">
        <w:rPr>
          <w:rFonts w:asciiTheme="minorEastAsia" w:hAnsiTheme="minorEastAsia" w:hint="eastAsia"/>
          <w:b/>
        </w:rPr>
        <w:t>世界机器人大会组委会秘书处：</w:t>
      </w:r>
    </w:p>
    <w:p w:rsidR="00E82FD8" w:rsidRPr="00DC1820" w:rsidRDefault="00E82FD8" w:rsidP="00E82FD8">
      <w:pPr>
        <w:rPr>
          <w:rFonts w:asciiTheme="minorEastAsia" w:hAnsiTheme="minorEastAsia"/>
        </w:rPr>
      </w:pPr>
      <w:r w:rsidRPr="00DC1820">
        <w:rPr>
          <w:rFonts w:asciiTheme="minorEastAsia" w:hAnsiTheme="minorEastAsia" w:hint="eastAsia"/>
        </w:rPr>
        <w:t>联系人：王昆仑、郑健、李光、</w:t>
      </w:r>
      <w:r w:rsidR="00DC1820" w:rsidRPr="00DC1820">
        <w:rPr>
          <w:rFonts w:asciiTheme="minorEastAsia" w:hAnsiTheme="minorEastAsia" w:hint="eastAsia"/>
        </w:rPr>
        <w:t>王小龙、李杨</w:t>
      </w:r>
    </w:p>
    <w:p w:rsidR="00E82FD8" w:rsidRPr="00DC1820" w:rsidRDefault="00E82FD8" w:rsidP="00E82FD8">
      <w:pPr>
        <w:rPr>
          <w:rFonts w:asciiTheme="minorEastAsia" w:hAnsiTheme="minorEastAsia"/>
        </w:rPr>
      </w:pPr>
      <w:r w:rsidRPr="00DC1820">
        <w:rPr>
          <w:rFonts w:asciiTheme="minorEastAsia" w:hAnsiTheme="minorEastAsia"/>
        </w:rPr>
        <w:t>电</w:t>
      </w:r>
      <w:r w:rsidRPr="00DC1820">
        <w:rPr>
          <w:rFonts w:asciiTheme="minorEastAsia" w:hAnsiTheme="minorEastAsia" w:hint="eastAsia"/>
        </w:rPr>
        <w:t xml:space="preserve">  </w:t>
      </w:r>
      <w:r w:rsidRPr="00DC1820">
        <w:rPr>
          <w:rFonts w:asciiTheme="minorEastAsia" w:hAnsiTheme="minorEastAsia"/>
        </w:rPr>
        <w:t>话：010-</w:t>
      </w:r>
      <w:r w:rsidRPr="00DC1820">
        <w:rPr>
          <w:rFonts w:asciiTheme="minorEastAsia" w:hAnsiTheme="minorEastAsia" w:hint="eastAsia"/>
        </w:rPr>
        <w:t>68600661\2\3\</w:t>
      </w:r>
      <w:r w:rsidR="00DC1820" w:rsidRPr="00DC1820">
        <w:rPr>
          <w:rFonts w:asciiTheme="minorEastAsia" w:hAnsiTheme="minorEastAsia" w:hint="eastAsia"/>
        </w:rPr>
        <w:t>5\85</w:t>
      </w:r>
    </w:p>
    <w:p w:rsidR="00E82FD8" w:rsidRPr="00DC1820" w:rsidRDefault="00E82FD8" w:rsidP="00E82FD8">
      <w:pPr>
        <w:ind w:left="1050" w:hangingChars="500" w:hanging="1050"/>
        <w:rPr>
          <w:rFonts w:asciiTheme="minorEastAsia" w:hAnsiTheme="minorEastAsia"/>
        </w:rPr>
      </w:pPr>
      <w:proofErr w:type="gramStart"/>
      <w:r w:rsidRPr="00DC1820">
        <w:rPr>
          <w:rFonts w:asciiTheme="minorEastAsia" w:hAnsiTheme="minorEastAsia"/>
        </w:rPr>
        <w:t>邮</w:t>
      </w:r>
      <w:proofErr w:type="gramEnd"/>
      <w:r w:rsidRPr="00DC1820">
        <w:rPr>
          <w:rFonts w:asciiTheme="minorEastAsia" w:hAnsiTheme="minorEastAsia" w:hint="eastAsia"/>
        </w:rPr>
        <w:t xml:space="preserve">  </w:t>
      </w:r>
      <w:r w:rsidRPr="00DC1820">
        <w:rPr>
          <w:rFonts w:asciiTheme="minorEastAsia" w:hAnsiTheme="minorEastAsia"/>
        </w:rPr>
        <w:t>箱：wangkunlun@cie-info.org.cn</w:t>
      </w:r>
      <w:proofErr w:type="gramStart"/>
      <w:r w:rsidRPr="00DC1820">
        <w:rPr>
          <w:rFonts w:asciiTheme="minorEastAsia" w:hAnsiTheme="minorEastAsia" w:hint="eastAsia"/>
        </w:rPr>
        <w:t xml:space="preserve">;  </w:t>
      </w:r>
      <w:proofErr w:type="gramEnd"/>
      <w:hyperlink r:id="rId9" w:history="1">
        <w:r w:rsidRPr="00DC1820">
          <w:rPr>
            <w:rFonts w:asciiTheme="minorEastAsia" w:hAnsiTheme="minorEastAsia"/>
          </w:rPr>
          <w:t>zhengjian@cie-info.org.cn</w:t>
        </w:r>
      </w:hyperlink>
      <w:r w:rsidRPr="00DC1820">
        <w:rPr>
          <w:rFonts w:asciiTheme="minorEastAsia" w:hAnsiTheme="minorEastAsia" w:hint="eastAsia"/>
        </w:rPr>
        <w:t xml:space="preserve">; </w:t>
      </w:r>
    </w:p>
    <w:p w:rsidR="00E82FD8" w:rsidRPr="00DC1820" w:rsidRDefault="002743A7" w:rsidP="00E82FD8">
      <w:pPr>
        <w:ind w:leftChars="400" w:left="1050" w:hangingChars="100" w:hanging="210"/>
        <w:rPr>
          <w:rFonts w:asciiTheme="minorEastAsia" w:hAnsiTheme="minorEastAsia"/>
        </w:rPr>
      </w:pPr>
      <w:hyperlink r:id="rId10" w:history="1">
        <w:r w:rsidR="00E82FD8" w:rsidRPr="00DC1820">
          <w:rPr>
            <w:rFonts w:asciiTheme="minorEastAsia" w:hAnsiTheme="minorEastAsia" w:hint="eastAsia"/>
          </w:rPr>
          <w:t>liguang@cie-info.org.cn</w:t>
        </w:r>
      </w:hyperlink>
      <w:r w:rsidR="00E82FD8" w:rsidRPr="00DC1820">
        <w:rPr>
          <w:rFonts w:asciiTheme="minorEastAsia" w:hAnsiTheme="minorEastAsia" w:hint="eastAsia"/>
        </w:rPr>
        <w:t xml:space="preserve">;      </w:t>
      </w:r>
      <w:r w:rsidR="00DC1820" w:rsidRPr="00DC1820">
        <w:rPr>
          <w:rFonts w:asciiTheme="minorEastAsia" w:hAnsiTheme="minorEastAsia" w:hint="eastAsia"/>
        </w:rPr>
        <w:t>liyang2</w:t>
      </w:r>
      <w:r w:rsidR="00E82FD8" w:rsidRPr="00DC1820">
        <w:rPr>
          <w:rFonts w:asciiTheme="minorEastAsia" w:hAnsiTheme="minorEastAsia" w:hint="eastAsia"/>
        </w:rPr>
        <w:t>@cie-info.org.cn</w:t>
      </w:r>
    </w:p>
    <w:p w:rsidR="00E82FD8" w:rsidRPr="00DC1820" w:rsidRDefault="00E82FD8" w:rsidP="00E82FD8">
      <w:pPr>
        <w:rPr>
          <w:rFonts w:asciiTheme="minorEastAsia" w:hAnsiTheme="minorEastAsia"/>
        </w:rPr>
      </w:pPr>
      <w:r w:rsidRPr="00DC1820">
        <w:rPr>
          <w:rFonts w:asciiTheme="minorEastAsia" w:hAnsiTheme="minorEastAsia"/>
        </w:rPr>
        <w:t>网</w:t>
      </w:r>
      <w:r w:rsidRPr="00DC1820">
        <w:rPr>
          <w:rFonts w:asciiTheme="minorEastAsia" w:hAnsiTheme="minorEastAsia" w:hint="eastAsia"/>
        </w:rPr>
        <w:t xml:space="preserve">  </w:t>
      </w:r>
      <w:r w:rsidRPr="00DC1820">
        <w:rPr>
          <w:rFonts w:asciiTheme="minorEastAsia" w:hAnsiTheme="minorEastAsia"/>
        </w:rPr>
        <w:t>址：</w:t>
      </w:r>
      <w:hyperlink w:history="1">
        <w:r w:rsidRPr="00DC1820">
          <w:rPr>
            <w:rFonts w:asciiTheme="minorEastAsia" w:hAnsiTheme="minorEastAsia"/>
          </w:rPr>
          <w:t>http://www.worldrobotconference.com</w:t>
        </w:r>
      </w:hyperlink>
    </w:p>
    <w:p w:rsidR="00E82FD8" w:rsidRPr="00C514A0" w:rsidRDefault="00E82FD8" w:rsidP="00E82FD8">
      <w:r w:rsidRPr="00DC1820">
        <w:rPr>
          <w:rFonts w:asciiTheme="minorEastAsia" w:hAnsiTheme="minorEastAsia"/>
        </w:rPr>
        <w:t>地</w:t>
      </w:r>
      <w:r w:rsidRPr="00DC1820">
        <w:rPr>
          <w:rFonts w:asciiTheme="minorEastAsia" w:hAnsiTheme="minorEastAsia" w:hint="eastAsia"/>
        </w:rPr>
        <w:t xml:space="preserve">  </w:t>
      </w:r>
      <w:r w:rsidRPr="00DC1820">
        <w:rPr>
          <w:rFonts w:asciiTheme="minorEastAsia" w:hAnsiTheme="minorEastAsia"/>
        </w:rPr>
        <w:t>址：北京市海淀区玉渊潭南路普惠南里13号楼（邮编：100</w:t>
      </w:r>
      <w:r w:rsidRPr="00C514A0">
        <w:t>036</w:t>
      </w:r>
      <w:r w:rsidRPr="00C514A0">
        <w:t>）</w:t>
      </w:r>
    </w:p>
    <w:sectPr w:rsidR="00E82FD8" w:rsidRPr="00C514A0" w:rsidSect="00E82FD8">
      <w:headerReference w:type="default" r:id="rId11"/>
      <w:footerReference w:type="default" r:id="rId12"/>
      <w:pgSz w:w="11906" w:h="16838"/>
      <w:pgMar w:top="851" w:right="1558" w:bottom="510" w:left="1560" w:header="454" w:footer="397" w:gutter="0"/>
      <w:cols w:sep="1" w:space="4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A7" w:rsidRDefault="002743A7">
      <w:r>
        <w:separator/>
      </w:r>
    </w:p>
  </w:endnote>
  <w:endnote w:type="continuationSeparator" w:id="0">
    <w:p w:rsidR="002743A7" w:rsidRDefault="0027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iti SC Light">
    <w:altName w:val="Arial Unicode MS"/>
    <w:charset w:val="50"/>
    <w:family w:val="auto"/>
    <w:pitch w:val="default"/>
    <w:sig w:usb0="00000000" w:usb1="00000000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7B" w:rsidRDefault="00B10A14">
    <w:pPr>
      <w:pStyle w:val="a6"/>
      <w:jc w:val="center"/>
    </w:pPr>
    <w:r>
      <w:rPr>
        <w:rFonts w:ascii="Times New Roman" w:eastAsia="黑体" w:hAnsi="Times New Roman" w:cs="Times New Roman"/>
        <w:b/>
        <w:bCs/>
        <w:color w:val="000000"/>
        <w:sz w:val="21"/>
        <w:szCs w:val="21"/>
      </w:rPr>
      <w:fldChar w:fldCharType="begin"/>
    </w:r>
    <w:r>
      <w:rPr>
        <w:rFonts w:ascii="Times New Roman" w:eastAsia="黑体" w:hAnsi="Times New Roman" w:cs="Times New Roman"/>
        <w:b/>
        <w:bCs/>
        <w:color w:val="000000"/>
        <w:sz w:val="21"/>
        <w:szCs w:val="21"/>
      </w:rPr>
      <w:instrText>PAGE</w:instrText>
    </w:r>
    <w:r>
      <w:rPr>
        <w:rFonts w:ascii="Times New Roman" w:eastAsia="黑体" w:hAnsi="Times New Roman" w:cs="Times New Roman"/>
        <w:b/>
        <w:bCs/>
        <w:color w:val="000000"/>
        <w:sz w:val="21"/>
        <w:szCs w:val="21"/>
      </w:rPr>
      <w:fldChar w:fldCharType="separate"/>
    </w:r>
    <w:r w:rsidR="004853D5">
      <w:rPr>
        <w:rFonts w:ascii="Times New Roman" w:eastAsia="黑体" w:hAnsi="Times New Roman" w:cs="Times New Roman"/>
        <w:b/>
        <w:bCs/>
        <w:noProof/>
        <w:color w:val="000000"/>
        <w:sz w:val="21"/>
        <w:szCs w:val="21"/>
      </w:rPr>
      <w:t>2</w:t>
    </w:r>
    <w:r>
      <w:rPr>
        <w:rFonts w:ascii="Times New Roman" w:eastAsia="黑体" w:hAnsi="Times New Roman" w:cs="Times New Roman"/>
        <w:b/>
        <w:bCs/>
        <w:color w:val="000000"/>
        <w:sz w:val="21"/>
        <w:szCs w:val="21"/>
      </w:rPr>
      <w:fldChar w:fldCharType="end"/>
    </w:r>
    <w:r>
      <w:rPr>
        <w:rFonts w:ascii="Times New Roman" w:eastAsia="黑体" w:hAnsi="Times New Roman" w:cs="Times New Roman"/>
        <w:b/>
        <w:color w:val="000000"/>
        <w:sz w:val="21"/>
        <w:szCs w:val="21"/>
        <w:lang w:val="zh-CN"/>
      </w:rPr>
      <w:t xml:space="preserve"> / </w:t>
    </w:r>
    <w:r>
      <w:rPr>
        <w:rFonts w:ascii="Times New Roman" w:eastAsia="黑体" w:hAnsi="Times New Roman" w:cs="Times New Roman"/>
        <w:b/>
        <w:bCs/>
        <w:color w:val="000000"/>
        <w:sz w:val="21"/>
        <w:szCs w:val="21"/>
      </w:rPr>
      <w:fldChar w:fldCharType="begin"/>
    </w:r>
    <w:r>
      <w:rPr>
        <w:rFonts w:ascii="Times New Roman" w:eastAsia="黑体" w:hAnsi="Times New Roman" w:cs="Times New Roman"/>
        <w:b/>
        <w:bCs/>
        <w:color w:val="000000"/>
        <w:sz w:val="21"/>
        <w:szCs w:val="21"/>
      </w:rPr>
      <w:instrText>NUMPAGES</w:instrText>
    </w:r>
    <w:r>
      <w:rPr>
        <w:rFonts w:ascii="Times New Roman" w:eastAsia="黑体" w:hAnsi="Times New Roman" w:cs="Times New Roman"/>
        <w:b/>
        <w:bCs/>
        <w:color w:val="000000"/>
        <w:sz w:val="21"/>
        <w:szCs w:val="21"/>
      </w:rPr>
      <w:fldChar w:fldCharType="separate"/>
    </w:r>
    <w:r w:rsidR="004853D5">
      <w:rPr>
        <w:rFonts w:ascii="Times New Roman" w:eastAsia="黑体" w:hAnsi="Times New Roman" w:cs="Times New Roman"/>
        <w:b/>
        <w:bCs/>
        <w:noProof/>
        <w:color w:val="000000"/>
        <w:sz w:val="21"/>
        <w:szCs w:val="21"/>
      </w:rPr>
      <w:t>2</w:t>
    </w:r>
    <w:r>
      <w:rPr>
        <w:rFonts w:ascii="Times New Roman" w:eastAsia="黑体" w:hAnsi="Times New Roman" w:cs="Times New Roman"/>
        <w:b/>
        <w:bCs/>
        <w:color w:val="000000"/>
        <w:sz w:val="21"/>
        <w:szCs w:val="21"/>
      </w:rPr>
      <w:fldChar w:fldCharType="end"/>
    </w:r>
  </w:p>
  <w:p w:rsidR="00257A7B" w:rsidRDefault="00B10A14">
    <w:pPr>
      <w:pStyle w:val="a6"/>
      <w:ind w:leftChars="-67" w:left="-141" w:rightChars="-135" w:right="-28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www.worldrobotconference.com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A7" w:rsidRDefault="002743A7">
      <w:r>
        <w:separator/>
      </w:r>
    </w:p>
  </w:footnote>
  <w:footnote w:type="continuationSeparator" w:id="0">
    <w:p w:rsidR="002743A7" w:rsidRDefault="00274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A7B" w:rsidRDefault="00DC1820">
    <w:pPr>
      <w:pStyle w:val="a7"/>
      <w:pBdr>
        <w:bottom w:val="single" w:sz="6" w:space="0" w:color="auto"/>
      </w:pBdr>
      <w:tabs>
        <w:tab w:val="clear" w:pos="4153"/>
        <w:tab w:val="clear" w:pos="8306"/>
        <w:tab w:val="right" w:pos="9781"/>
        <w:tab w:val="left" w:pos="10545"/>
        <w:tab w:val="right" w:pos="10575"/>
      </w:tabs>
      <w:spacing w:line="360" w:lineRule="auto"/>
      <w:ind w:leftChars="-135" w:left="-283" w:rightChars="-68" w:right="-143"/>
      <w:jc w:val="both"/>
      <w:rPr>
        <w:rFonts w:ascii="楷体" w:eastAsia="楷体" w:hAnsi="楷体"/>
        <w:sz w:val="21"/>
        <w:szCs w:val="21"/>
      </w:rPr>
    </w:pPr>
    <w:r>
      <w:rPr>
        <w:rFonts w:ascii="楷体" w:eastAsia="楷体" w:hAnsi="楷体"/>
        <w:noProof/>
        <w:sz w:val="21"/>
        <w:szCs w:val="21"/>
      </w:rPr>
      <w:drawing>
        <wp:anchor distT="0" distB="0" distL="114300" distR="114300" simplePos="0" relativeHeight="251662336" behindDoc="0" locked="0" layoutInCell="1" allowOverlap="1" wp14:anchorId="064B1E7F" wp14:editId="0ADDA690">
          <wp:simplePos x="0" y="0"/>
          <wp:positionH relativeFrom="column">
            <wp:posOffset>-290830</wp:posOffset>
          </wp:positionH>
          <wp:positionV relativeFrom="paragraph">
            <wp:posOffset>56515</wp:posOffset>
          </wp:positionV>
          <wp:extent cx="2528570" cy="472440"/>
          <wp:effectExtent l="0" t="0" r="5080" b="381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570" cy="4724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1E9">
      <w:rPr>
        <w:noProof/>
      </w:rPr>
      <w:drawing>
        <wp:anchor distT="0" distB="0" distL="114300" distR="114300" simplePos="0" relativeHeight="251658240" behindDoc="0" locked="0" layoutInCell="1" allowOverlap="1" wp14:anchorId="744B8D2B" wp14:editId="1173A6EE">
          <wp:simplePos x="0" y="0"/>
          <wp:positionH relativeFrom="column">
            <wp:posOffset>3587115</wp:posOffset>
          </wp:positionH>
          <wp:positionV relativeFrom="paragraph">
            <wp:posOffset>153670</wp:posOffset>
          </wp:positionV>
          <wp:extent cx="563880" cy="563880"/>
          <wp:effectExtent l="0" t="0" r="7620" b="7620"/>
          <wp:wrapNone/>
          <wp:docPr id="8" name="图片 8" descr="http://www.worldrobotconference.com/templets/default/images/t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ttp://www.worldrobotconference.com/templets/default/images/t2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31E9">
      <w:rPr>
        <w:rFonts w:ascii="楷体" w:eastAsia="楷体" w:hAnsi="楷体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D7B920" wp14:editId="1AE5D11A">
              <wp:simplePos x="0" y="0"/>
              <wp:positionH relativeFrom="column">
                <wp:posOffset>4082415</wp:posOffset>
              </wp:positionH>
              <wp:positionV relativeFrom="paragraph">
                <wp:posOffset>100330</wp:posOffset>
              </wp:positionV>
              <wp:extent cx="2286000" cy="655320"/>
              <wp:effectExtent l="0" t="0" r="19050" b="11430"/>
              <wp:wrapNone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553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</a:ln>
                    </wps:spPr>
                    <wps:txbx>
                      <w:txbxContent>
                        <w:p w:rsidR="00257A7B" w:rsidRDefault="00B10A14">
                          <w:pPr>
                            <w:spacing w:line="60" w:lineRule="atLeast"/>
                            <w:rPr>
                              <w:rFonts w:ascii="微软雅黑" w:eastAsia="微软雅黑" w:hAnsi="微软雅黑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z w:val="13"/>
                              <w:szCs w:val="13"/>
                            </w:rPr>
                            <w:t>请将此表一式四份快递至：</w:t>
                          </w:r>
                        </w:p>
                        <w:p w:rsidR="00257A7B" w:rsidRDefault="00B10A14">
                          <w:pPr>
                            <w:spacing w:line="60" w:lineRule="atLeast"/>
                            <w:rPr>
                              <w:rFonts w:ascii="微软雅黑" w:eastAsia="微软雅黑" w:hAnsi="微软雅黑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sz w:val="13"/>
                              <w:szCs w:val="13"/>
                            </w:rPr>
                            <w:t>中国电子学会</w:t>
                          </w:r>
                        </w:p>
                        <w:p w:rsidR="00257A7B" w:rsidRDefault="00B10A14">
                          <w:pPr>
                            <w:spacing w:line="60" w:lineRule="atLeast"/>
                            <w:rPr>
                              <w:rFonts w:ascii="微软雅黑" w:eastAsia="微软雅黑" w:hAnsi="微软雅黑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z w:val="13"/>
                              <w:szCs w:val="13"/>
                            </w:rPr>
                            <w:t>北京市海淀区玉渊潭南路普惠南里13号楼</w:t>
                          </w:r>
                        </w:p>
                        <w:p w:rsidR="00E82FD8" w:rsidRPr="00E82FD8" w:rsidRDefault="00B10A14" w:rsidP="00E82FD8">
                          <w:pPr>
                            <w:rPr>
                              <w:rFonts w:ascii="微软雅黑" w:eastAsia="微软雅黑" w:hAnsi="微软雅黑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z w:val="13"/>
                              <w:szCs w:val="13"/>
                            </w:rPr>
                            <w:t>电话：010-</w:t>
                          </w:r>
                          <w:r w:rsidR="00E82FD8" w:rsidRPr="00E82FD8">
                            <w:rPr>
                              <w:rFonts w:ascii="微软雅黑" w:eastAsia="微软雅黑" w:hAnsi="微软雅黑" w:hint="eastAsia"/>
                              <w:sz w:val="13"/>
                              <w:szCs w:val="13"/>
                            </w:rPr>
                            <w:t>68600661\2\3\</w:t>
                          </w:r>
                          <w:r w:rsidR="00DC1820">
                            <w:rPr>
                              <w:rFonts w:ascii="微软雅黑" w:eastAsia="微软雅黑" w:hAnsi="微软雅黑" w:hint="eastAsia"/>
                              <w:sz w:val="13"/>
                              <w:szCs w:val="13"/>
                            </w:rPr>
                            <w:t>85</w:t>
                          </w:r>
                        </w:p>
                        <w:p w:rsidR="00257A7B" w:rsidRDefault="00257A7B">
                          <w:pPr>
                            <w:spacing w:line="60" w:lineRule="atLeast"/>
                            <w:rPr>
                              <w:rFonts w:ascii="微软雅黑" w:eastAsia="微软雅黑" w:hAnsi="微软雅黑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21.45pt;margin-top:7.9pt;width:180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" filled="f" strokecolor="white [3212]">
              <v:textbox>
                <w:txbxContent>
                  <w:p w:rsidR="00257A7B" w:rsidRDefault="00B10A14">
                    <w:pPr>
                      <w:spacing w:line="60" w:lineRule="atLeast"/>
                      <w:rPr>
                        <w:rFonts w:ascii="微软雅黑" w:eastAsia="微软雅黑" w:hAnsi="微软雅黑"/>
                        <w:sz w:val="13"/>
                        <w:szCs w:val="13"/>
                      </w:rPr>
                    </w:pPr>
                    <w:r>
                      <w:rPr>
                        <w:rFonts w:ascii="微软雅黑" w:eastAsia="微软雅黑" w:hAnsi="微软雅黑" w:hint="eastAsia"/>
                        <w:sz w:val="13"/>
                        <w:szCs w:val="13"/>
                      </w:rPr>
                      <w:t>请将此表一式四份快递至：</w:t>
                    </w:r>
                  </w:p>
                  <w:p w:rsidR="00257A7B" w:rsidRDefault="00B10A14">
                    <w:pPr>
                      <w:spacing w:line="60" w:lineRule="atLeast"/>
                      <w:rPr>
                        <w:rFonts w:ascii="微软雅黑" w:eastAsia="微软雅黑" w:hAnsi="微软雅黑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sz w:val="13"/>
                        <w:szCs w:val="13"/>
                      </w:rPr>
                      <w:t>中国电子学会</w:t>
                    </w:r>
                  </w:p>
                  <w:p w:rsidR="00257A7B" w:rsidRDefault="00B10A14">
                    <w:pPr>
                      <w:spacing w:line="60" w:lineRule="atLeast"/>
                      <w:rPr>
                        <w:rFonts w:ascii="微软雅黑" w:eastAsia="微软雅黑" w:hAnsi="微软雅黑"/>
                        <w:sz w:val="13"/>
                        <w:szCs w:val="13"/>
                      </w:rPr>
                    </w:pPr>
                    <w:r>
                      <w:rPr>
                        <w:rFonts w:ascii="微软雅黑" w:eastAsia="微软雅黑" w:hAnsi="微软雅黑" w:hint="eastAsia"/>
                        <w:sz w:val="13"/>
                        <w:szCs w:val="13"/>
                      </w:rPr>
                      <w:t>北京市海淀区玉渊潭南路普惠南里13号楼</w:t>
                    </w:r>
                  </w:p>
                  <w:p w:rsidR="00E82FD8" w:rsidRPr="00E82FD8" w:rsidRDefault="00B10A14" w:rsidP="00E82FD8">
                    <w:pPr>
                      <w:rPr>
                        <w:rFonts w:ascii="微软雅黑" w:eastAsia="微软雅黑" w:hAnsi="微软雅黑"/>
                        <w:sz w:val="13"/>
                        <w:szCs w:val="13"/>
                      </w:rPr>
                    </w:pPr>
                    <w:r>
                      <w:rPr>
                        <w:rFonts w:ascii="微软雅黑" w:eastAsia="微软雅黑" w:hAnsi="微软雅黑" w:hint="eastAsia"/>
                        <w:sz w:val="13"/>
                        <w:szCs w:val="13"/>
                      </w:rPr>
                      <w:t>电话：010-</w:t>
                    </w:r>
                    <w:r w:rsidR="00E82FD8" w:rsidRPr="00E82FD8">
                      <w:rPr>
                        <w:rFonts w:ascii="微软雅黑" w:eastAsia="微软雅黑" w:hAnsi="微软雅黑" w:hint="eastAsia"/>
                        <w:sz w:val="13"/>
                        <w:szCs w:val="13"/>
                      </w:rPr>
                      <w:t>68600661\2\3\</w:t>
                    </w:r>
                    <w:r w:rsidR="00DC1820">
                      <w:rPr>
                        <w:rFonts w:ascii="微软雅黑" w:eastAsia="微软雅黑" w:hAnsi="微软雅黑" w:hint="eastAsia"/>
                        <w:sz w:val="13"/>
                        <w:szCs w:val="13"/>
                      </w:rPr>
                      <w:t>85</w:t>
                    </w:r>
                  </w:p>
                  <w:p w:rsidR="00257A7B" w:rsidRDefault="00257A7B">
                    <w:pPr>
                      <w:spacing w:line="60" w:lineRule="atLeast"/>
                      <w:rPr>
                        <w:rFonts w:ascii="微软雅黑" w:eastAsia="微软雅黑" w:hAnsi="微软雅黑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B10A14">
      <w:rPr>
        <w:rFonts w:ascii="楷体" w:eastAsia="楷体" w:hAnsi="楷体" w:hint="eastAsia"/>
        <w:sz w:val="21"/>
        <w:szCs w:val="21"/>
      </w:rPr>
      <w:t xml:space="preserve">       </w:t>
    </w:r>
  </w:p>
  <w:p w:rsidR="00257A7B" w:rsidRDefault="00B10A14">
    <w:pPr>
      <w:pStyle w:val="a7"/>
      <w:pBdr>
        <w:bottom w:val="single" w:sz="6" w:space="0" w:color="auto"/>
      </w:pBdr>
      <w:tabs>
        <w:tab w:val="clear" w:pos="4153"/>
        <w:tab w:val="clear" w:pos="8306"/>
        <w:tab w:val="right" w:pos="9781"/>
        <w:tab w:val="left" w:pos="10545"/>
        <w:tab w:val="right" w:pos="10575"/>
      </w:tabs>
      <w:spacing w:line="360" w:lineRule="auto"/>
      <w:ind w:leftChars="-135" w:left="-283" w:rightChars="-68" w:right="-143"/>
      <w:jc w:val="both"/>
      <w:rPr>
        <w:rFonts w:ascii="楷体" w:eastAsia="楷体" w:hAnsi="楷体"/>
        <w:sz w:val="21"/>
        <w:szCs w:val="21"/>
      </w:rPr>
    </w:pPr>
    <w:r>
      <w:rPr>
        <w:rFonts w:ascii="楷体" w:eastAsia="楷体" w:hAnsi="楷体" w:hint="eastAsia"/>
        <w:sz w:val="21"/>
        <w:szCs w:val="21"/>
      </w:rPr>
      <w:t xml:space="preserve">                                 </w:t>
    </w:r>
  </w:p>
  <w:p w:rsidR="00257A7B" w:rsidRDefault="00B10A14">
    <w:pPr>
      <w:pStyle w:val="a7"/>
      <w:pBdr>
        <w:bottom w:val="single" w:sz="6" w:space="0" w:color="auto"/>
      </w:pBdr>
      <w:tabs>
        <w:tab w:val="clear" w:pos="4153"/>
        <w:tab w:val="clear" w:pos="8306"/>
        <w:tab w:val="right" w:pos="9781"/>
        <w:tab w:val="left" w:pos="10545"/>
        <w:tab w:val="right" w:pos="10575"/>
      </w:tabs>
      <w:spacing w:line="360" w:lineRule="auto"/>
      <w:ind w:leftChars="-135" w:left="-283" w:rightChars="-68" w:right="-143"/>
      <w:jc w:val="both"/>
      <w:rPr>
        <w:rFonts w:ascii="微软雅黑" w:eastAsia="微软雅黑" w:hAnsi="微软雅黑"/>
        <w:sz w:val="21"/>
        <w:szCs w:val="21"/>
      </w:rPr>
    </w:pPr>
    <w:r>
      <w:rPr>
        <w:rFonts w:ascii="微软雅黑" w:eastAsia="微软雅黑" w:hAnsi="微软雅黑" w:hint="eastAsia"/>
        <w:sz w:val="21"/>
        <w:szCs w:val="21"/>
      </w:rPr>
      <w:t>20</w:t>
    </w:r>
    <w:r w:rsidR="00DC1820">
      <w:rPr>
        <w:rFonts w:ascii="微软雅黑" w:eastAsia="微软雅黑" w:hAnsi="微软雅黑" w:hint="eastAsia"/>
        <w:sz w:val="21"/>
        <w:szCs w:val="21"/>
      </w:rPr>
      <w:t>21</w:t>
    </w:r>
    <w:r>
      <w:rPr>
        <w:rFonts w:ascii="微软雅黑" w:eastAsia="微软雅黑" w:hAnsi="微软雅黑" w:hint="eastAsia"/>
        <w:sz w:val="21"/>
        <w:szCs w:val="21"/>
      </w:rPr>
      <w:t>年8月</w:t>
    </w:r>
    <w:r w:rsidR="00DC1820">
      <w:rPr>
        <w:rFonts w:ascii="微软雅黑" w:eastAsia="微软雅黑" w:hAnsi="微软雅黑" w:hint="eastAsia"/>
        <w:sz w:val="21"/>
        <w:szCs w:val="21"/>
      </w:rPr>
      <w:t>18</w:t>
    </w:r>
    <w:r>
      <w:rPr>
        <w:rFonts w:ascii="微软雅黑" w:eastAsia="微软雅黑" w:hAnsi="微软雅黑" w:hint="eastAsia"/>
        <w:sz w:val="21"/>
        <w:szCs w:val="21"/>
      </w:rPr>
      <w:t>日-</w:t>
    </w:r>
    <w:r w:rsidR="00E61B23">
      <w:rPr>
        <w:rFonts w:ascii="微软雅黑" w:eastAsia="微软雅黑" w:hAnsi="微软雅黑" w:hint="eastAsia"/>
        <w:sz w:val="21"/>
        <w:szCs w:val="21"/>
      </w:rPr>
      <w:t>2</w:t>
    </w:r>
    <w:r w:rsidR="00DC1820">
      <w:rPr>
        <w:rFonts w:ascii="微软雅黑" w:eastAsia="微软雅黑" w:hAnsi="微软雅黑" w:hint="eastAsia"/>
        <w:sz w:val="21"/>
        <w:szCs w:val="21"/>
      </w:rPr>
      <w:t>2</w:t>
    </w:r>
    <w:r w:rsidR="00E82FD8">
      <w:rPr>
        <w:rFonts w:ascii="微软雅黑" w:eastAsia="微软雅黑" w:hAnsi="微软雅黑" w:hint="eastAsia"/>
        <w:sz w:val="21"/>
        <w:szCs w:val="21"/>
      </w:rPr>
      <w:t xml:space="preserve">日  </w:t>
    </w:r>
    <w:r>
      <w:rPr>
        <w:rFonts w:ascii="微软雅黑" w:eastAsia="微软雅黑" w:hAnsi="微软雅黑" w:hint="eastAsia"/>
        <w:sz w:val="21"/>
        <w:szCs w:val="21"/>
      </w:rPr>
      <w:t xml:space="preserve"> 北京亦创国际会展中心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93269"/>
    <w:rsid w:val="00020D22"/>
    <w:rsid w:val="00043A26"/>
    <w:rsid w:val="00097842"/>
    <w:rsid w:val="00101806"/>
    <w:rsid w:val="0012293D"/>
    <w:rsid w:val="00130164"/>
    <w:rsid w:val="00145E1B"/>
    <w:rsid w:val="001E04E9"/>
    <w:rsid w:val="00213D44"/>
    <w:rsid w:val="00220BF7"/>
    <w:rsid w:val="00226FA3"/>
    <w:rsid w:val="00234C35"/>
    <w:rsid w:val="00235706"/>
    <w:rsid w:val="002506E1"/>
    <w:rsid w:val="00257A7B"/>
    <w:rsid w:val="00262F46"/>
    <w:rsid w:val="002743A7"/>
    <w:rsid w:val="00280F01"/>
    <w:rsid w:val="00283E80"/>
    <w:rsid w:val="00297653"/>
    <w:rsid w:val="002A4DE9"/>
    <w:rsid w:val="002B14E0"/>
    <w:rsid w:val="002D0CC0"/>
    <w:rsid w:val="002F371B"/>
    <w:rsid w:val="00302BD5"/>
    <w:rsid w:val="00307669"/>
    <w:rsid w:val="00311196"/>
    <w:rsid w:val="00344F27"/>
    <w:rsid w:val="0039025D"/>
    <w:rsid w:val="003B3260"/>
    <w:rsid w:val="003B364F"/>
    <w:rsid w:val="003E0C07"/>
    <w:rsid w:val="003E6D82"/>
    <w:rsid w:val="00404C54"/>
    <w:rsid w:val="00410417"/>
    <w:rsid w:val="00420283"/>
    <w:rsid w:val="00445522"/>
    <w:rsid w:val="004853D5"/>
    <w:rsid w:val="004B7C4D"/>
    <w:rsid w:val="004C2EAA"/>
    <w:rsid w:val="004E718A"/>
    <w:rsid w:val="0051728E"/>
    <w:rsid w:val="005806F7"/>
    <w:rsid w:val="005841F3"/>
    <w:rsid w:val="005A0143"/>
    <w:rsid w:val="005B2BDA"/>
    <w:rsid w:val="005C5E26"/>
    <w:rsid w:val="005E52AC"/>
    <w:rsid w:val="005F4DC6"/>
    <w:rsid w:val="005F5D08"/>
    <w:rsid w:val="00606011"/>
    <w:rsid w:val="00640D06"/>
    <w:rsid w:val="006701A4"/>
    <w:rsid w:val="006701C9"/>
    <w:rsid w:val="00672C37"/>
    <w:rsid w:val="006836DB"/>
    <w:rsid w:val="006C4FD2"/>
    <w:rsid w:val="006C7E30"/>
    <w:rsid w:val="006D65C4"/>
    <w:rsid w:val="006F10F0"/>
    <w:rsid w:val="00734ADA"/>
    <w:rsid w:val="007409EE"/>
    <w:rsid w:val="00767B7B"/>
    <w:rsid w:val="0079194A"/>
    <w:rsid w:val="007B14B3"/>
    <w:rsid w:val="007B2D3A"/>
    <w:rsid w:val="007C1131"/>
    <w:rsid w:val="008031F1"/>
    <w:rsid w:val="008072D6"/>
    <w:rsid w:val="008233C7"/>
    <w:rsid w:val="00847487"/>
    <w:rsid w:val="00856036"/>
    <w:rsid w:val="008D5588"/>
    <w:rsid w:val="0090172F"/>
    <w:rsid w:val="00957E1D"/>
    <w:rsid w:val="00987DA4"/>
    <w:rsid w:val="009B49FE"/>
    <w:rsid w:val="009C2450"/>
    <w:rsid w:val="009E5049"/>
    <w:rsid w:val="009F1336"/>
    <w:rsid w:val="00A22006"/>
    <w:rsid w:val="00A279A7"/>
    <w:rsid w:val="00A47C71"/>
    <w:rsid w:val="00A50CD3"/>
    <w:rsid w:val="00AA2D5F"/>
    <w:rsid w:val="00AA313A"/>
    <w:rsid w:val="00AE4D09"/>
    <w:rsid w:val="00B031E9"/>
    <w:rsid w:val="00B10A14"/>
    <w:rsid w:val="00B71455"/>
    <w:rsid w:val="00B90D61"/>
    <w:rsid w:val="00BD4F0D"/>
    <w:rsid w:val="00BE6E9D"/>
    <w:rsid w:val="00C043FD"/>
    <w:rsid w:val="00C131FF"/>
    <w:rsid w:val="00C145E3"/>
    <w:rsid w:val="00C15E81"/>
    <w:rsid w:val="00C237CC"/>
    <w:rsid w:val="00C32158"/>
    <w:rsid w:val="00CC1023"/>
    <w:rsid w:val="00CD4335"/>
    <w:rsid w:val="00D45F33"/>
    <w:rsid w:val="00DC1820"/>
    <w:rsid w:val="00DC5841"/>
    <w:rsid w:val="00E50919"/>
    <w:rsid w:val="00E61B23"/>
    <w:rsid w:val="00E71823"/>
    <w:rsid w:val="00E82FD8"/>
    <w:rsid w:val="00F1176A"/>
    <w:rsid w:val="00F341F9"/>
    <w:rsid w:val="00F50B3C"/>
    <w:rsid w:val="00F7245C"/>
    <w:rsid w:val="00F754E3"/>
    <w:rsid w:val="00F85139"/>
    <w:rsid w:val="00F96D3A"/>
    <w:rsid w:val="00FA3938"/>
    <w:rsid w:val="00FB79B0"/>
    <w:rsid w:val="00FC552A"/>
    <w:rsid w:val="06573CAE"/>
    <w:rsid w:val="09395078"/>
    <w:rsid w:val="540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rFonts w:ascii="Heiti SC Light" w:eastAsia="Heiti SC Light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黑体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黑体"/>
    </w:rPr>
  </w:style>
  <w:style w:type="character" w:customStyle="1" w:styleId="Char1">
    <w:name w:val="批注框文本 Char"/>
    <w:basedOn w:val="a0"/>
    <w:link w:val="a5"/>
    <w:qFormat/>
    <w:rPr>
      <w:rFonts w:ascii="Heiti SC Light" w:eastAsia="Heiti SC Light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unhideWhenUsed/>
    <w:qFormat/>
    <w:rPr>
      <w:kern w:val="2"/>
      <w:sz w:val="21"/>
      <w:szCs w:val="22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table" w:styleId="ab">
    <w:name w:val="Table Grid"/>
    <w:basedOn w:val="a1"/>
    <w:qFormat/>
    <w:rsid w:val="00E82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rFonts w:ascii="Heiti SC Light" w:eastAsia="Heiti SC Light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黑体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黑体"/>
    </w:rPr>
  </w:style>
  <w:style w:type="character" w:customStyle="1" w:styleId="Char1">
    <w:name w:val="批注框文本 Char"/>
    <w:basedOn w:val="a0"/>
    <w:link w:val="a5"/>
    <w:qFormat/>
    <w:rPr>
      <w:rFonts w:ascii="Heiti SC Light" w:eastAsia="Heiti SC Light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Pr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unhideWhenUsed/>
    <w:qFormat/>
    <w:rPr>
      <w:kern w:val="2"/>
      <w:sz w:val="21"/>
      <w:szCs w:val="22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table" w:styleId="ab">
    <w:name w:val="Table Grid"/>
    <w:basedOn w:val="a1"/>
    <w:qFormat/>
    <w:rsid w:val="00E82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guang@cie-info.org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engjian@cie-info.org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B010BD-7B4A-4ECE-8019-A7BAE67E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郑健</cp:lastModifiedBy>
  <cp:revision>3</cp:revision>
  <cp:lastPrinted>2019-01-03T03:10:00Z</cp:lastPrinted>
  <dcterms:created xsi:type="dcterms:W3CDTF">2021-05-27T05:44:00Z</dcterms:created>
  <dcterms:modified xsi:type="dcterms:W3CDTF">2021-05-27T05:45:00Z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